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5D4" w:rsidRDefault="00342974" w:rsidP="00342974">
      <w:pPr>
        <w:rPr>
          <w:rFonts w:ascii="方正小标宋_GBK" w:eastAsia="方正小标宋_GBK"/>
          <w:b/>
          <w:sz w:val="44"/>
          <w:szCs w:val="44"/>
        </w:rPr>
      </w:pPr>
      <w:r w:rsidDel="00342974">
        <w:rPr>
          <w:rFonts w:ascii="方正黑体_GBK" w:eastAsia="方正黑体_GBK" w:hint="eastAsia"/>
          <w:sz w:val="32"/>
          <w:szCs w:val="32"/>
        </w:rPr>
        <w:t xml:space="preserve"> </w:t>
      </w:r>
      <w:r w:rsidR="00490991">
        <w:rPr>
          <w:rFonts w:ascii="方正小标宋_GBK" w:eastAsia="方正小标宋_GBK" w:hint="eastAsia"/>
          <w:b/>
          <w:sz w:val="44"/>
          <w:szCs w:val="44"/>
        </w:rPr>
        <w:t>“互联网+海关</w:t>
      </w:r>
      <w:r w:rsidR="00490991">
        <w:rPr>
          <w:rFonts w:ascii="方正小标宋_GBK" w:eastAsia="方正小标宋_GBK"/>
          <w:b/>
          <w:sz w:val="44"/>
          <w:szCs w:val="44"/>
        </w:rPr>
        <w:t>（黄埔）</w:t>
      </w:r>
      <w:r w:rsidR="00490991">
        <w:rPr>
          <w:rFonts w:ascii="方正小标宋_GBK" w:eastAsia="方正小标宋_GBK" w:hint="eastAsia"/>
          <w:b/>
          <w:sz w:val="44"/>
          <w:szCs w:val="44"/>
        </w:rPr>
        <w:t>”</w:t>
      </w:r>
      <w:r w:rsidR="00903E71">
        <w:rPr>
          <w:rFonts w:ascii="方正小标宋_GBK" w:eastAsia="方正小标宋_GBK" w:hint="eastAsia"/>
          <w:b/>
          <w:sz w:val="44"/>
          <w:szCs w:val="44"/>
        </w:rPr>
        <w:t>报关单数据查询申请</w:t>
      </w:r>
      <w:r w:rsidR="00490991">
        <w:rPr>
          <w:rFonts w:ascii="方正小标宋_GBK" w:eastAsia="方正小标宋_GBK"/>
          <w:b/>
          <w:sz w:val="44"/>
          <w:szCs w:val="44"/>
        </w:rPr>
        <w:t>功能</w:t>
      </w:r>
      <w:r w:rsidR="001C5101">
        <w:rPr>
          <w:rFonts w:ascii="方正小标宋_GBK" w:eastAsia="方正小标宋_GBK" w:hint="eastAsia"/>
          <w:b/>
          <w:sz w:val="44"/>
          <w:szCs w:val="44"/>
        </w:rPr>
        <w:t>操作</w:t>
      </w:r>
      <w:bookmarkStart w:id="0" w:name="_GoBack"/>
      <w:bookmarkEnd w:id="0"/>
      <w:r w:rsidR="00490991">
        <w:rPr>
          <w:rFonts w:ascii="方正小标宋_GBK" w:eastAsia="方正小标宋_GBK" w:hint="eastAsia"/>
          <w:b/>
          <w:sz w:val="44"/>
          <w:szCs w:val="44"/>
        </w:rPr>
        <w:t>指引</w:t>
      </w:r>
    </w:p>
    <w:p w:rsidR="00903E71" w:rsidRDefault="00903E71">
      <w:pPr>
        <w:rPr>
          <w:rFonts w:ascii="Times New Roman" w:eastAsia="方正仿宋_GBK" w:hAnsi="Times New Roman"/>
          <w:sz w:val="32"/>
          <w:szCs w:val="32"/>
        </w:rPr>
      </w:pPr>
    </w:p>
    <w:p w:rsidR="007065D4" w:rsidRDefault="00490991">
      <w:pPr>
        <w:rPr>
          <w:rFonts w:ascii="Times New Roman" w:eastAsia="方正仿宋_GBK" w:hAnsi="Times New Roman"/>
          <w:sz w:val="32"/>
          <w:szCs w:val="32"/>
        </w:rPr>
      </w:pPr>
      <w:r>
        <w:rPr>
          <w:rFonts w:ascii="Times New Roman" w:eastAsia="方正仿宋_GBK" w:hAnsi="Times New Roman"/>
          <w:sz w:val="32"/>
          <w:szCs w:val="32"/>
        </w:rPr>
        <w:t>第一步：输入网址：</w:t>
      </w:r>
      <w:hyperlink r:id="rId7" w:history="1">
        <w:r w:rsidR="001535A3" w:rsidRPr="001535A3">
          <w:rPr>
            <w:rStyle w:val="a4"/>
            <w:rFonts w:ascii="Times New Roman" w:eastAsia="方正仿宋_GBK" w:hAnsi="Times New Roman"/>
            <w:sz w:val="32"/>
            <w:szCs w:val="32"/>
          </w:rPr>
          <w:t>http://</w:t>
        </w:r>
        <w:r w:rsidR="001535A3" w:rsidRPr="001535A3">
          <w:rPr>
            <w:rStyle w:val="a4"/>
            <w:rFonts w:ascii="Times New Roman" w:eastAsia="方正仿宋_GBK" w:hAnsi="Times New Roman" w:hint="eastAsia"/>
            <w:sz w:val="32"/>
            <w:szCs w:val="32"/>
          </w:rPr>
          <w:t>hp.online.customs.gov.cn</w:t>
        </w:r>
      </w:hyperlink>
      <w:r>
        <w:rPr>
          <w:rFonts w:ascii="Times New Roman" w:eastAsia="方正仿宋_GBK" w:hAnsi="Times New Roman"/>
          <w:sz w:val="32"/>
          <w:szCs w:val="32"/>
        </w:rPr>
        <w:t>，进入</w:t>
      </w:r>
      <w:r>
        <w:rPr>
          <w:rFonts w:ascii="Times New Roman" w:eastAsia="方正仿宋_GBK" w:hAnsi="Times New Roman"/>
          <w:sz w:val="32"/>
          <w:szCs w:val="32"/>
        </w:rPr>
        <w:t>“</w:t>
      </w:r>
      <w:r>
        <w:rPr>
          <w:rFonts w:ascii="Times New Roman" w:eastAsia="方正仿宋_GBK" w:hAnsi="Times New Roman"/>
          <w:sz w:val="32"/>
          <w:szCs w:val="32"/>
        </w:rPr>
        <w:t>互联网</w:t>
      </w:r>
      <w:r>
        <w:rPr>
          <w:rFonts w:ascii="Times New Roman" w:eastAsia="方正仿宋_GBK" w:hAnsi="Times New Roman"/>
          <w:sz w:val="32"/>
          <w:szCs w:val="32"/>
        </w:rPr>
        <w:t>+</w:t>
      </w:r>
      <w:r>
        <w:rPr>
          <w:rFonts w:ascii="Times New Roman" w:eastAsia="方正仿宋_GBK" w:hAnsi="Times New Roman"/>
          <w:sz w:val="32"/>
          <w:szCs w:val="32"/>
        </w:rPr>
        <w:t>海关（黄埔）</w:t>
      </w:r>
      <w:r>
        <w:rPr>
          <w:rFonts w:ascii="Times New Roman" w:eastAsia="方正仿宋_GBK" w:hAnsi="Times New Roman"/>
          <w:sz w:val="32"/>
          <w:szCs w:val="32"/>
        </w:rPr>
        <w:t>”</w:t>
      </w:r>
      <w:r w:rsidR="001535A3">
        <w:rPr>
          <w:rFonts w:ascii="Times New Roman" w:eastAsia="方正仿宋_GBK" w:hAnsi="Times New Roman" w:hint="eastAsia"/>
          <w:sz w:val="32"/>
          <w:szCs w:val="32"/>
        </w:rPr>
        <w:t>，</w:t>
      </w:r>
      <w:r w:rsidR="00AF4487">
        <w:rPr>
          <w:rFonts w:ascii="Times New Roman" w:eastAsia="方正仿宋_GBK" w:hAnsi="Times New Roman" w:hint="eastAsia"/>
          <w:sz w:val="32"/>
          <w:szCs w:val="32"/>
        </w:rPr>
        <w:t>在服务事项</w:t>
      </w:r>
      <w:r w:rsidR="00342974">
        <w:rPr>
          <w:rFonts w:ascii="Times New Roman" w:eastAsia="方正仿宋_GBK" w:hAnsi="Times New Roman" w:hint="eastAsia"/>
          <w:sz w:val="32"/>
          <w:szCs w:val="32"/>
        </w:rPr>
        <w:t>“互联网</w:t>
      </w:r>
      <w:r w:rsidR="00342974">
        <w:rPr>
          <w:rFonts w:ascii="Times New Roman" w:eastAsia="方正仿宋_GBK" w:hAnsi="Times New Roman" w:hint="eastAsia"/>
          <w:sz w:val="32"/>
          <w:szCs w:val="32"/>
        </w:rPr>
        <w:t>+</w:t>
      </w:r>
      <w:r w:rsidR="00342974">
        <w:rPr>
          <w:rFonts w:ascii="Times New Roman" w:eastAsia="方正仿宋_GBK" w:hAnsi="Times New Roman" w:hint="eastAsia"/>
          <w:sz w:val="32"/>
          <w:szCs w:val="32"/>
        </w:rPr>
        <w:t>货物通关”的</w:t>
      </w:r>
      <w:r w:rsidR="00AF4487">
        <w:rPr>
          <w:rFonts w:ascii="Times New Roman" w:eastAsia="方正仿宋_GBK" w:hAnsi="Times New Roman" w:hint="eastAsia"/>
          <w:sz w:val="32"/>
          <w:szCs w:val="32"/>
        </w:rPr>
        <w:t>“统计数据”栏目下</w:t>
      </w:r>
      <w:r w:rsidR="001535A3">
        <w:rPr>
          <w:rFonts w:ascii="Times New Roman" w:eastAsia="方正仿宋_GBK" w:hAnsi="Times New Roman" w:hint="eastAsia"/>
          <w:sz w:val="32"/>
          <w:szCs w:val="32"/>
        </w:rPr>
        <w:t>选择</w:t>
      </w:r>
      <w:r w:rsidR="00B56F5B">
        <w:rPr>
          <w:rFonts w:ascii="Times New Roman" w:eastAsia="方正仿宋_GBK" w:hAnsi="Times New Roman" w:hint="eastAsia"/>
          <w:sz w:val="32"/>
          <w:szCs w:val="32"/>
        </w:rPr>
        <w:t>“</w:t>
      </w:r>
      <w:r w:rsidR="00AF4487">
        <w:rPr>
          <w:rFonts w:ascii="Times New Roman" w:eastAsia="方正仿宋_GBK" w:hAnsi="Times New Roman" w:hint="eastAsia"/>
          <w:sz w:val="32"/>
          <w:szCs w:val="32"/>
        </w:rPr>
        <w:t>报关单数据查询申请”</w:t>
      </w:r>
      <w:r>
        <w:rPr>
          <w:rFonts w:ascii="Times New Roman" w:eastAsia="方正仿宋_GBK" w:hAnsi="Times New Roman"/>
          <w:sz w:val="32"/>
          <w:szCs w:val="32"/>
        </w:rPr>
        <w:t>。</w:t>
      </w:r>
    </w:p>
    <w:p w:rsidR="009E4B75" w:rsidRDefault="00B61F05">
      <w:pPr>
        <w:rPr>
          <w:rFonts w:ascii="方正仿宋_GBK" w:eastAsia="方正仿宋_GBK" w:hint="eastAsia"/>
          <w:sz w:val="32"/>
          <w:szCs w:val="32"/>
        </w:rPr>
      </w:pPr>
      <w:r w:rsidRPr="005D4C4E">
        <w:rPr>
          <w:noProof/>
          <w:sz w:val="28"/>
          <w:szCs w:val="28"/>
        </w:rPr>
        <w:drawing>
          <wp:inline distT="0" distB="0" distL="0" distR="0" wp14:anchorId="4B16A896" wp14:editId="3F4E5A89">
            <wp:extent cx="5812971" cy="394783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查询页面（原始）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971" cy="39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A4" w:rsidRDefault="000A23A4">
      <w:pPr>
        <w:rPr>
          <w:rFonts w:ascii="方正仿宋_GBK" w:eastAsia="方正仿宋_GBK" w:hint="eastAsia"/>
          <w:sz w:val="32"/>
          <w:szCs w:val="32"/>
        </w:rPr>
      </w:pPr>
    </w:p>
    <w:p w:rsidR="007065D4" w:rsidRDefault="00490991">
      <w:pPr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第二步：</w:t>
      </w:r>
      <w:r w:rsidR="00AE5C22">
        <w:rPr>
          <w:rFonts w:ascii="方正仿宋_GBK" w:eastAsia="方正仿宋_GBK" w:hint="eastAsia"/>
          <w:sz w:val="32"/>
          <w:szCs w:val="32"/>
        </w:rPr>
        <w:t>进入报关单数据查询申请</w:t>
      </w:r>
      <w:r>
        <w:rPr>
          <w:rFonts w:ascii="方正仿宋_GBK" w:eastAsia="方正仿宋_GBK" w:hint="eastAsia"/>
          <w:sz w:val="32"/>
          <w:szCs w:val="32"/>
        </w:rPr>
        <w:t>界面</w:t>
      </w:r>
      <w:r w:rsidR="00AE5C22">
        <w:rPr>
          <w:rFonts w:ascii="方正仿宋_GBK" w:eastAsia="方正仿宋_GBK" w:hint="eastAsia"/>
          <w:sz w:val="32"/>
          <w:szCs w:val="32"/>
        </w:rPr>
        <w:t>，在</w:t>
      </w:r>
      <w:r w:rsidR="00746BE7">
        <w:rPr>
          <w:rFonts w:ascii="方正仿宋_GBK" w:eastAsia="方正仿宋_GBK" w:hint="eastAsia"/>
          <w:sz w:val="32"/>
          <w:szCs w:val="32"/>
        </w:rPr>
        <w:t>“基本信息”</w:t>
      </w:r>
      <w:r>
        <w:rPr>
          <w:rFonts w:ascii="方正仿宋_GBK" w:eastAsia="方正仿宋_GBK" w:hint="eastAsia"/>
          <w:sz w:val="32"/>
          <w:szCs w:val="32"/>
        </w:rPr>
        <w:t>中</w:t>
      </w:r>
      <w:r w:rsidR="000B5AB2">
        <w:rPr>
          <w:rFonts w:ascii="方正仿宋_GBK" w:eastAsia="方正仿宋_GBK" w:hint="eastAsia"/>
          <w:sz w:val="32"/>
          <w:szCs w:val="32"/>
        </w:rPr>
        <w:t>输入“申请单位”的</w:t>
      </w:r>
      <w:r w:rsidR="000B5AB2" w:rsidRPr="00A24CBC">
        <w:rPr>
          <w:rFonts w:ascii="Times New Roman" w:eastAsia="方正仿宋_GBK" w:hAnsi="Times New Roman"/>
          <w:sz w:val="32"/>
          <w:szCs w:val="32"/>
        </w:rPr>
        <w:t>10</w:t>
      </w:r>
      <w:r w:rsidR="000B5AB2">
        <w:rPr>
          <w:rFonts w:ascii="方正仿宋_GBK" w:eastAsia="方正仿宋_GBK" w:hint="eastAsia"/>
          <w:sz w:val="32"/>
          <w:szCs w:val="32"/>
        </w:rPr>
        <w:t>位编码</w:t>
      </w:r>
      <w:r>
        <w:rPr>
          <w:rFonts w:ascii="方正仿宋_GBK" w:eastAsia="方正仿宋_GBK" w:hint="eastAsia"/>
          <w:sz w:val="32"/>
          <w:szCs w:val="32"/>
        </w:rPr>
        <w:t>，</w:t>
      </w:r>
      <w:r w:rsidR="000B5AB2">
        <w:rPr>
          <w:rFonts w:ascii="方正仿宋_GBK" w:eastAsia="方正仿宋_GBK" w:hint="eastAsia"/>
          <w:sz w:val="32"/>
          <w:szCs w:val="32"/>
        </w:rPr>
        <w:t>点击“校验”</w:t>
      </w:r>
      <w:r>
        <w:rPr>
          <w:rFonts w:ascii="方正仿宋_GBK" w:eastAsia="方正仿宋_GBK" w:hint="eastAsia"/>
          <w:sz w:val="32"/>
          <w:szCs w:val="32"/>
        </w:rPr>
        <w:t>。</w:t>
      </w:r>
    </w:p>
    <w:p w:rsidR="007065D4" w:rsidRDefault="00490991">
      <w:r>
        <w:rPr>
          <w:noProof/>
        </w:rPr>
        <w:drawing>
          <wp:inline distT="0" distB="0" distL="114298" distR="114298" wp14:anchorId="3BF3FDA8" wp14:editId="1A56DF3D">
            <wp:extent cx="6611257" cy="463005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962" cy="46291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0B5AB2" w:rsidRDefault="000B5AB2">
      <w:pPr>
        <w:rPr>
          <w:sz w:val="28"/>
          <w:szCs w:val="28"/>
        </w:rPr>
      </w:pPr>
    </w:p>
    <w:p w:rsidR="007065D4" w:rsidRPr="00A24CBC" w:rsidRDefault="000B5AB2" w:rsidP="00A24CBC">
      <w:pPr>
        <w:ind w:firstLineChars="300" w:firstLine="960"/>
        <w:rPr>
          <w:rFonts w:ascii="方正仿宋_GBK" w:eastAsia="方正仿宋_GBK"/>
          <w:sz w:val="32"/>
          <w:szCs w:val="32"/>
        </w:rPr>
      </w:pPr>
      <w:r w:rsidRPr="00A24CBC">
        <w:rPr>
          <w:rFonts w:ascii="方正仿宋_GBK" w:eastAsia="方正仿宋_GBK" w:hint="eastAsia"/>
          <w:sz w:val="32"/>
          <w:szCs w:val="32"/>
        </w:rPr>
        <w:t>校验通过后，界面出现如下弹出窗</w:t>
      </w:r>
      <w:r>
        <w:rPr>
          <w:rFonts w:ascii="方正仿宋_GBK" w:eastAsia="方正仿宋_GBK" w:hint="eastAsia"/>
          <w:sz w:val="32"/>
          <w:szCs w:val="32"/>
        </w:rPr>
        <w:t>。</w:t>
      </w:r>
    </w:p>
    <w:p w:rsidR="007065D4" w:rsidRDefault="000B5AB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BEEC66" wp14:editId="647FB23C">
            <wp:extent cx="7490918" cy="35560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校验成功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183" cy="355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8C1" w:rsidRDefault="00FD38C1">
      <w:pPr>
        <w:rPr>
          <w:sz w:val="28"/>
          <w:szCs w:val="28"/>
        </w:rPr>
      </w:pPr>
    </w:p>
    <w:p w:rsidR="00FD38C1" w:rsidRDefault="00FD38C1" w:rsidP="00FD38C1">
      <w:pPr>
        <w:ind w:firstLineChars="300" w:firstLine="960"/>
        <w:rPr>
          <w:rFonts w:ascii="方正仿宋_GBK" w:eastAsia="方正仿宋_GBK"/>
          <w:sz w:val="32"/>
          <w:szCs w:val="32"/>
        </w:rPr>
      </w:pPr>
    </w:p>
    <w:p w:rsidR="00FD38C1" w:rsidRDefault="00FD38C1" w:rsidP="00FD38C1">
      <w:pPr>
        <w:ind w:firstLineChars="300" w:firstLine="960"/>
        <w:rPr>
          <w:rFonts w:ascii="方正仿宋_GBK" w:eastAsia="方正仿宋_GBK"/>
          <w:sz w:val="32"/>
          <w:szCs w:val="32"/>
        </w:rPr>
      </w:pPr>
    </w:p>
    <w:p w:rsidR="00FD38C1" w:rsidRDefault="00FD38C1" w:rsidP="00FD38C1">
      <w:pPr>
        <w:ind w:firstLineChars="300" w:firstLine="960"/>
        <w:rPr>
          <w:rFonts w:ascii="方正仿宋_GBK" w:eastAsia="方正仿宋_GBK"/>
          <w:sz w:val="32"/>
          <w:szCs w:val="32"/>
        </w:rPr>
      </w:pPr>
    </w:p>
    <w:p w:rsidR="00FD38C1" w:rsidRPr="005F1D6C" w:rsidRDefault="00FD38C1" w:rsidP="00FD38C1">
      <w:pPr>
        <w:ind w:firstLineChars="300" w:firstLine="96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继续填写“联系人”、“联系电话”等基本信息，在“提交海关”的下拉框选择“综合统计处”。</w:t>
      </w:r>
    </w:p>
    <w:p w:rsidR="00FD38C1" w:rsidRPr="00FD38C1" w:rsidRDefault="00FD38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E595F2" wp14:editId="2FB618D7">
            <wp:extent cx="6705600" cy="459377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查询页面（基本信息）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410" cy="45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AB2" w:rsidRDefault="000B5AB2">
      <w:pPr>
        <w:rPr>
          <w:rFonts w:ascii="方正仿宋_GBK" w:eastAsia="方正仿宋_GBK"/>
          <w:sz w:val="32"/>
          <w:szCs w:val="32"/>
        </w:rPr>
      </w:pPr>
    </w:p>
    <w:p w:rsidR="000B5AB2" w:rsidRDefault="000B5AB2">
      <w:pPr>
        <w:rPr>
          <w:rFonts w:ascii="方正仿宋_GBK" w:eastAsia="方正仿宋_GBK"/>
          <w:sz w:val="32"/>
          <w:szCs w:val="32"/>
        </w:rPr>
      </w:pPr>
    </w:p>
    <w:p w:rsidR="007065D4" w:rsidRDefault="00490991">
      <w:pPr>
        <w:rPr>
          <w:rFonts w:ascii="方正仿宋_GBK" w:eastAsia="方正仿宋_GBK" w:hint="eastAsia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第三步：</w:t>
      </w:r>
      <w:r w:rsidR="00342793">
        <w:rPr>
          <w:rFonts w:ascii="方正仿宋_GBK" w:eastAsia="方正仿宋_GBK" w:hint="eastAsia"/>
          <w:sz w:val="32"/>
          <w:szCs w:val="32"/>
        </w:rPr>
        <w:t>下载《外单位数据查询申请表》</w:t>
      </w:r>
      <w:r>
        <w:rPr>
          <w:rFonts w:ascii="方正仿宋_GBK" w:eastAsia="方正仿宋_GBK" w:hint="eastAsia"/>
          <w:sz w:val="32"/>
          <w:szCs w:val="32"/>
        </w:rPr>
        <w:t>，</w:t>
      </w:r>
      <w:r w:rsidR="00A22AF3">
        <w:rPr>
          <w:rFonts w:ascii="方正仿宋_GBK" w:eastAsia="方正仿宋_GBK" w:hint="eastAsia"/>
          <w:sz w:val="32"/>
          <w:szCs w:val="32"/>
        </w:rPr>
        <w:t>并</w:t>
      </w:r>
      <w:proofErr w:type="gramStart"/>
      <w:r w:rsidR="00A22AF3">
        <w:rPr>
          <w:rFonts w:ascii="方正仿宋_GBK" w:eastAsia="方正仿宋_GBK" w:hint="eastAsia"/>
          <w:sz w:val="32"/>
          <w:szCs w:val="32"/>
        </w:rPr>
        <w:t>上传已填写</w:t>
      </w:r>
      <w:proofErr w:type="gramEnd"/>
      <w:r w:rsidR="00A22AF3">
        <w:rPr>
          <w:rFonts w:ascii="方正仿宋_GBK" w:eastAsia="方正仿宋_GBK" w:hint="eastAsia"/>
          <w:sz w:val="32"/>
          <w:szCs w:val="32"/>
        </w:rPr>
        <w:t>完毕的《外单位数据查询申请表》。</w:t>
      </w:r>
    </w:p>
    <w:p w:rsidR="006E7E0B" w:rsidRDefault="006E7E0B" w:rsidP="006E7E0B">
      <w:pPr>
        <w:ind w:firstLineChars="200" w:firstLine="640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注意：“基本信息”中的录入单位、申请单位与</w:t>
      </w:r>
      <w:r>
        <w:rPr>
          <w:rFonts w:ascii="方正仿宋_GBK" w:eastAsia="方正仿宋_GBK" w:hint="eastAsia"/>
          <w:sz w:val="32"/>
          <w:szCs w:val="32"/>
        </w:rPr>
        <w:t>《外单位数据查询申请表》</w:t>
      </w:r>
      <w:r>
        <w:rPr>
          <w:rFonts w:ascii="方正仿宋_GBK" w:eastAsia="方正仿宋_GBK" w:hint="eastAsia"/>
          <w:sz w:val="32"/>
          <w:szCs w:val="32"/>
        </w:rPr>
        <w:t>中的申请单位必须是同一单位。</w:t>
      </w:r>
    </w:p>
    <w:p w:rsidR="007065D4" w:rsidRDefault="004909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298" distR="114298" wp14:anchorId="77E3C539" wp14:editId="781202BB">
            <wp:extent cx="6618514" cy="454297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175" cy="45434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6E7E0B" w:rsidRDefault="006E7E0B" w:rsidP="006E7E0B">
      <w:pPr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lastRenderedPageBreak/>
        <w:t>第四步：在界面选择“提交”。</w:t>
      </w:r>
    </w:p>
    <w:p w:rsidR="007065D4" w:rsidRDefault="006E7E0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298" distR="114298" wp14:anchorId="65FFB6D8" wp14:editId="1E166080">
            <wp:extent cx="6538686" cy="4724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554" cy="4726472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BA1237" w:rsidRDefault="00BA1237">
      <w:pPr>
        <w:rPr>
          <w:rFonts w:ascii="方正仿宋_GBK" w:eastAsia="方正仿宋_GBK"/>
          <w:b/>
          <w:bCs/>
          <w:sz w:val="32"/>
          <w:szCs w:val="32"/>
        </w:rPr>
      </w:pPr>
    </w:p>
    <w:p w:rsidR="00BA1237" w:rsidRDefault="00BA1237">
      <w:pPr>
        <w:rPr>
          <w:rFonts w:ascii="方正仿宋_GBK" w:eastAsia="方正仿宋_GBK"/>
          <w:b/>
          <w:bCs/>
          <w:sz w:val="32"/>
          <w:szCs w:val="32"/>
        </w:rPr>
      </w:pPr>
    </w:p>
    <w:p w:rsidR="00BA1237" w:rsidRDefault="00314B66">
      <w:pPr>
        <w:rPr>
          <w:rFonts w:ascii="方正仿宋_GBK" w:eastAsia="方正仿宋_GBK"/>
          <w:b/>
          <w:bCs/>
          <w:sz w:val="32"/>
          <w:szCs w:val="32"/>
        </w:rPr>
      </w:pPr>
      <w:r w:rsidRPr="00BA1237">
        <w:rPr>
          <w:rFonts w:ascii="方正仿宋_GBK" w:eastAsia="方正仿宋_GBK" w:hint="eastAsia"/>
          <w:bCs/>
          <w:sz w:val="32"/>
          <w:szCs w:val="32"/>
        </w:rPr>
        <w:lastRenderedPageBreak/>
        <w:t>完成上述</w:t>
      </w:r>
      <w:r w:rsidRPr="00BA1237">
        <w:rPr>
          <w:rFonts w:ascii="Times New Roman" w:eastAsia="方正仿宋_GBK" w:hAnsi="Times New Roman"/>
          <w:bCs/>
          <w:sz w:val="32"/>
          <w:szCs w:val="32"/>
        </w:rPr>
        <w:t>4</w:t>
      </w:r>
      <w:r w:rsidRPr="00BA1237">
        <w:rPr>
          <w:rFonts w:ascii="方正仿宋_GBK" w:eastAsia="方正仿宋_GBK" w:hint="eastAsia"/>
          <w:bCs/>
          <w:sz w:val="32"/>
          <w:szCs w:val="32"/>
        </w:rPr>
        <w:t>个步骤后，报关单数据查询申请完成。界面显示相关查询申请的基本信息与上传资料。</w:t>
      </w:r>
    </w:p>
    <w:p w:rsidR="00BA1237" w:rsidRDefault="00BA1237">
      <w:pPr>
        <w:rPr>
          <w:rFonts w:ascii="方正仿宋_GBK" w:eastAsia="方正仿宋_GBK"/>
          <w:b/>
          <w:color w:val="0070C0"/>
          <w:sz w:val="32"/>
          <w:szCs w:val="32"/>
          <w:u w:val="single"/>
        </w:rPr>
      </w:pPr>
      <w:r>
        <w:rPr>
          <w:rFonts w:ascii="方正仿宋_GBK" w:eastAsia="方正仿宋_GBK"/>
          <w:b/>
          <w:noProof/>
          <w:color w:val="0070C0"/>
          <w:sz w:val="32"/>
          <w:szCs w:val="32"/>
          <w:u w:val="single"/>
        </w:rPr>
        <w:drawing>
          <wp:inline distT="0" distB="0" distL="0" distR="0" wp14:anchorId="686E3DFC" wp14:editId="684CD452">
            <wp:extent cx="6720114" cy="4833257"/>
            <wp:effectExtent l="0" t="0" r="508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申请完成页面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114" cy="483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237">
      <w:pgSz w:w="16838" w:h="11906" w:orient="landscape"/>
      <w:pgMar w:top="1091" w:right="1440" w:bottom="1402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86E" w:rsidRDefault="0080786E" w:rsidP="009E4B75">
      <w:r>
        <w:separator/>
      </w:r>
    </w:p>
  </w:endnote>
  <w:endnote w:type="continuationSeparator" w:id="0">
    <w:p w:rsidR="0080786E" w:rsidRDefault="0080786E" w:rsidP="009E4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86E" w:rsidRDefault="0080786E" w:rsidP="009E4B75">
      <w:r>
        <w:separator/>
      </w:r>
    </w:p>
  </w:footnote>
  <w:footnote w:type="continuationSeparator" w:id="0">
    <w:p w:rsidR="0080786E" w:rsidRDefault="0080786E" w:rsidP="009E4B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growAutofit/>
    <w:useFELayout/>
    <w:useAltKinsokuLineBreakRules/>
    <w:splitPgBreakAndParaMark/>
    <w:compatSetting w:name="compatibilityMode" w:uri="http://schemas.microsoft.com/office/word" w:val="14"/>
  </w:compat>
  <w:rsids>
    <w:rsidRoot w:val="007065D4"/>
    <w:rsid w:val="000A23A4"/>
    <w:rsid w:val="000B5AB2"/>
    <w:rsid w:val="001535A3"/>
    <w:rsid w:val="001C5101"/>
    <w:rsid w:val="00314B66"/>
    <w:rsid w:val="00342793"/>
    <w:rsid w:val="00342974"/>
    <w:rsid w:val="00490991"/>
    <w:rsid w:val="005D364D"/>
    <w:rsid w:val="005D4C4E"/>
    <w:rsid w:val="006E7E0B"/>
    <w:rsid w:val="007065D4"/>
    <w:rsid w:val="00746BE7"/>
    <w:rsid w:val="007B647C"/>
    <w:rsid w:val="0080786E"/>
    <w:rsid w:val="00903E71"/>
    <w:rsid w:val="00982735"/>
    <w:rsid w:val="009E4B75"/>
    <w:rsid w:val="00A22AF3"/>
    <w:rsid w:val="00A24CBC"/>
    <w:rsid w:val="00AE5C22"/>
    <w:rsid w:val="00AF4487"/>
    <w:rsid w:val="00B56F5B"/>
    <w:rsid w:val="00B61F05"/>
    <w:rsid w:val="00BA1237"/>
    <w:rsid w:val="00F601E9"/>
    <w:rsid w:val="00FD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sz w:val="18"/>
      <w:szCs w:val="18"/>
    </w:rPr>
  </w:style>
  <w:style w:type="character" w:styleId="a4">
    <w:name w:val="Hyperlink"/>
    <w:basedOn w:val="a0"/>
    <w:rPr>
      <w:rFonts w:cs="Times New Roman"/>
      <w:color w:val="0000FF"/>
      <w:u w:val="single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sz w:val="18"/>
      <w:szCs w:val="18"/>
    </w:rPr>
  </w:style>
  <w:style w:type="character" w:styleId="a4">
    <w:name w:val="Hyperlink"/>
    <w:basedOn w:val="a0"/>
    <w:rPr>
      <w:rFonts w:cs="Times New Roman"/>
      <w:color w:val="0000FF"/>
      <w:u w:val="single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http://hp.online.customs.gov.cn" TargetMode="External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7</Pages>
  <Words>68</Words>
  <Characters>389</Characters>
  <Application>Microsoft Office Word</Application>
  <DocSecurity>0</DocSecurity>
  <Lines>3</Lines>
  <Paragraphs>1</Paragraphs>
  <ScaleCrop>false</ScaleCrop>
  <Company>ITianKong.Com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hbadministrator</dc:creator>
  <cp:lastModifiedBy>蔡闻哲</cp:lastModifiedBy>
  <cp:revision>8</cp:revision>
  <cp:lastPrinted>2018-06-28T02:29:00Z</cp:lastPrinted>
  <dcterms:created xsi:type="dcterms:W3CDTF">2018-07-09T07:41:00Z</dcterms:created>
  <dcterms:modified xsi:type="dcterms:W3CDTF">2018-07-12T08:01:00Z</dcterms:modified>
</cp:coreProperties>
</file>