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EastAsia" w:hAnsiTheme="minorHAnsi" w:cstheme="minorBidi"/>
          <w:b w:val="0"/>
          <w:bCs w:val="0"/>
          <w:color w:val="auto"/>
          <w:kern w:val="2"/>
          <w:sz w:val="21"/>
          <w:szCs w:val="22"/>
          <w:lang w:val="zh-CN"/>
        </w:rPr>
        <w:id w:val="1391074934"/>
        <w:docPartObj>
          <w:docPartGallery w:val="Table of Contents"/>
          <w:docPartUnique/>
        </w:docPartObj>
      </w:sdtPr>
      <w:sdtEndPr/>
      <w:sdtContent>
        <w:p w:rsidR="001501FE" w:rsidRPr="00A645BF" w:rsidRDefault="001501FE">
          <w:pPr>
            <w:pStyle w:val="TOC"/>
          </w:pPr>
          <w:r w:rsidRPr="00A645BF">
            <w:rPr>
              <w:lang w:val="zh-CN"/>
            </w:rPr>
            <w:t>目录</w:t>
          </w:r>
        </w:p>
        <w:p w:rsidR="00633A31" w:rsidRPr="00A645BF" w:rsidRDefault="001501FE">
          <w:pPr>
            <w:pStyle w:val="11"/>
            <w:tabs>
              <w:tab w:val="right" w:leader="dot" w:pos="8296"/>
            </w:tabs>
            <w:rPr>
              <w:noProof/>
              <w:kern w:val="2"/>
              <w:sz w:val="21"/>
            </w:rPr>
          </w:pPr>
          <w:r w:rsidRPr="00A645BF">
            <w:fldChar w:fldCharType="begin"/>
          </w:r>
          <w:r w:rsidRPr="00A645BF">
            <w:instrText xml:space="preserve"> TOC \o "1-3" \h \z \u </w:instrText>
          </w:r>
          <w:r w:rsidRPr="00A645BF">
            <w:fldChar w:fldCharType="separate"/>
          </w:r>
          <w:hyperlink w:anchor="_Toc168501626" w:history="1">
            <w:r w:rsidR="00633A31" w:rsidRPr="00A645BF">
              <w:rPr>
                <w:rStyle w:val="a7"/>
                <w:rFonts w:hint="eastAsia"/>
                <w:noProof/>
                <w:spacing w:val="17"/>
              </w:rPr>
              <w:t>综合业务科办事指南</w:t>
            </w:r>
            <w:r w:rsidR="00633A31" w:rsidRPr="00A645BF">
              <w:rPr>
                <w:noProof/>
                <w:webHidden/>
              </w:rPr>
              <w:tab/>
            </w:r>
            <w:r w:rsidR="00633A31" w:rsidRPr="00A645BF">
              <w:rPr>
                <w:noProof/>
                <w:webHidden/>
              </w:rPr>
              <w:fldChar w:fldCharType="begin"/>
            </w:r>
            <w:r w:rsidR="00633A31" w:rsidRPr="00A645BF">
              <w:rPr>
                <w:noProof/>
                <w:webHidden/>
              </w:rPr>
              <w:instrText xml:space="preserve"> PAGEREF _Toc168501626 \h </w:instrText>
            </w:r>
            <w:r w:rsidR="00633A31" w:rsidRPr="00A645BF">
              <w:rPr>
                <w:noProof/>
                <w:webHidden/>
              </w:rPr>
            </w:r>
            <w:r w:rsidR="00633A31" w:rsidRPr="00A645BF">
              <w:rPr>
                <w:noProof/>
                <w:webHidden/>
              </w:rPr>
              <w:fldChar w:fldCharType="separate"/>
            </w:r>
            <w:r w:rsidR="00A645BF">
              <w:rPr>
                <w:noProof/>
                <w:webHidden/>
              </w:rPr>
              <w:t>3</w:t>
            </w:r>
            <w:r w:rsidR="00633A31" w:rsidRPr="00A645BF">
              <w:rPr>
                <w:noProof/>
                <w:webHidden/>
              </w:rPr>
              <w:fldChar w:fldCharType="end"/>
            </w:r>
          </w:hyperlink>
        </w:p>
        <w:p w:rsidR="00633A31" w:rsidRPr="00A645BF" w:rsidRDefault="00544D58">
          <w:pPr>
            <w:pStyle w:val="20"/>
            <w:tabs>
              <w:tab w:val="right" w:leader="dot" w:pos="8296"/>
            </w:tabs>
            <w:rPr>
              <w:noProof/>
              <w:kern w:val="2"/>
              <w:sz w:val="21"/>
            </w:rPr>
          </w:pPr>
          <w:hyperlink w:anchor="_Toc168501627" w:history="1">
            <w:r w:rsidR="00633A31" w:rsidRPr="00A645BF">
              <w:rPr>
                <w:rStyle w:val="a7"/>
                <w:rFonts w:hint="eastAsia"/>
                <w:noProof/>
                <w:spacing w:val="12"/>
              </w:rPr>
              <w:t>一、受理业务事项</w:t>
            </w:r>
            <w:r w:rsidR="00633A31" w:rsidRPr="00A645BF">
              <w:rPr>
                <w:noProof/>
                <w:webHidden/>
              </w:rPr>
              <w:tab/>
            </w:r>
            <w:r w:rsidR="00633A31" w:rsidRPr="00A645BF">
              <w:rPr>
                <w:noProof/>
                <w:webHidden/>
              </w:rPr>
              <w:fldChar w:fldCharType="begin"/>
            </w:r>
            <w:r w:rsidR="00633A31" w:rsidRPr="00A645BF">
              <w:rPr>
                <w:noProof/>
                <w:webHidden/>
              </w:rPr>
              <w:instrText xml:space="preserve"> PAGEREF _Toc168501627 \h </w:instrText>
            </w:r>
            <w:r w:rsidR="00633A31" w:rsidRPr="00A645BF">
              <w:rPr>
                <w:noProof/>
                <w:webHidden/>
              </w:rPr>
            </w:r>
            <w:r w:rsidR="00633A31" w:rsidRPr="00A645BF">
              <w:rPr>
                <w:noProof/>
                <w:webHidden/>
              </w:rPr>
              <w:fldChar w:fldCharType="separate"/>
            </w:r>
            <w:r w:rsidR="00A645BF">
              <w:rPr>
                <w:noProof/>
                <w:webHidden/>
              </w:rPr>
              <w:t>3</w:t>
            </w:r>
            <w:r w:rsidR="00633A31" w:rsidRPr="00A645BF">
              <w:rPr>
                <w:noProof/>
                <w:webHidden/>
              </w:rPr>
              <w:fldChar w:fldCharType="end"/>
            </w:r>
          </w:hyperlink>
        </w:p>
        <w:p w:rsidR="00633A31" w:rsidRPr="00A645BF" w:rsidRDefault="00544D58">
          <w:pPr>
            <w:pStyle w:val="20"/>
            <w:tabs>
              <w:tab w:val="right" w:leader="dot" w:pos="8296"/>
            </w:tabs>
            <w:rPr>
              <w:noProof/>
              <w:kern w:val="2"/>
              <w:sz w:val="21"/>
            </w:rPr>
          </w:pPr>
          <w:hyperlink w:anchor="_Toc168501628" w:history="1">
            <w:r w:rsidR="00633A31" w:rsidRPr="00A645BF">
              <w:rPr>
                <w:rStyle w:val="a7"/>
                <w:rFonts w:hint="eastAsia"/>
                <w:noProof/>
                <w:spacing w:val="12"/>
              </w:rPr>
              <w:t>二、联系方式</w:t>
            </w:r>
            <w:r w:rsidR="00633A31" w:rsidRPr="00A645BF">
              <w:rPr>
                <w:noProof/>
                <w:webHidden/>
              </w:rPr>
              <w:tab/>
            </w:r>
            <w:r w:rsidR="00633A31" w:rsidRPr="00A645BF">
              <w:rPr>
                <w:noProof/>
                <w:webHidden/>
              </w:rPr>
              <w:fldChar w:fldCharType="begin"/>
            </w:r>
            <w:r w:rsidR="00633A31" w:rsidRPr="00A645BF">
              <w:rPr>
                <w:noProof/>
                <w:webHidden/>
              </w:rPr>
              <w:instrText xml:space="preserve"> PAGEREF _Toc168501628 \h </w:instrText>
            </w:r>
            <w:r w:rsidR="00633A31" w:rsidRPr="00A645BF">
              <w:rPr>
                <w:noProof/>
                <w:webHidden/>
              </w:rPr>
            </w:r>
            <w:r w:rsidR="00633A31" w:rsidRPr="00A645BF">
              <w:rPr>
                <w:noProof/>
                <w:webHidden/>
              </w:rPr>
              <w:fldChar w:fldCharType="separate"/>
            </w:r>
            <w:r w:rsidR="00A645BF">
              <w:rPr>
                <w:noProof/>
                <w:webHidden/>
              </w:rPr>
              <w:t>3</w:t>
            </w:r>
            <w:r w:rsidR="00633A31" w:rsidRPr="00A645BF">
              <w:rPr>
                <w:noProof/>
                <w:webHidden/>
              </w:rPr>
              <w:fldChar w:fldCharType="end"/>
            </w:r>
          </w:hyperlink>
        </w:p>
        <w:p w:rsidR="00633A31" w:rsidRPr="00A645BF" w:rsidRDefault="00544D58">
          <w:pPr>
            <w:pStyle w:val="20"/>
            <w:tabs>
              <w:tab w:val="right" w:leader="dot" w:pos="8296"/>
            </w:tabs>
            <w:rPr>
              <w:noProof/>
              <w:kern w:val="2"/>
              <w:sz w:val="21"/>
            </w:rPr>
          </w:pPr>
          <w:hyperlink w:anchor="_Toc168501629" w:history="1">
            <w:r w:rsidR="00633A31" w:rsidRPr="00A645BF">
              <w:rPr>
                <w:rStyle w:val="a7"/>
                <w:rFonts w:hint="eastAsia"/>
                <w:noProof/>
                <w:spacing w:val="12"/>
              </w:rPr>
              <w:t>三、业务指引</w:t>
            </w:r>
            <w:r w:rsidR="00633A31" w:rsidRPr="00A645BF">
              <w:rPr>
                <w:rStyle w:val="a7"/>
                <w:rFonts w:asciiTheme="minorEastAsia" w:hAnsiTheme="minorEastAsia" w:hint="eastAsia"/>
                <w:noProof/>
              </w:rPr>
              <w:t>（仅供参考，具体以现场要求为准）</w:t>
            </w:r>
            <w:r w:rsidR="00633A31" w:rsidRPr="00A645BF">
              <w:rPr>
                <w:noProof/>
                <w:webHidden/>
              </w:rPr>
              <w:tab/>
            </w:r>
            <w:r w:rsidR="00633A31" w:rsidRPr="00A645BF">
              <w:rPr>
                <w:noProof/>
                <w:webHidden/>
              </w:rPr>
              <w:fldChar w:fldCharType="begin"/>
            </w:r>
            <w:r w:rsidR="00633A31" w:rsidRPr="00A645BF">
              <w:rPr>
                <w:noProof/>
                <w:webHidden/>
              </w:rPr>
              <w:instrText xml:space="preserve"> PAGEREF _Toc168501629 \h </w:instrText>
            </w:r>
            <w:r w:rsidR="00633A31" w:rsidRPr="00A645BF">
              <w:rPr>
                <w:noProof/>
                <w:webHidden/>
              </w:rPr>
            </w:r>
            <w:r w:rsidR="00633A31" w:rsidRPr="00A645BF">
              <w:rPr>
                <w:noProof/>
                <w:webHidden/>
              </w:rPr>
              <w:fldChar w:fldCharType="separate"/>
            </w:r>
            <w:r w:rsidR="00A645BF">
              <w:rPr>
                <w:noProof/>
                <w:webHidden/>
              </w:rPr>
              <w:t>3</w:t>
            </w:r>
            <w:r w:rsidR="00633A31" w:rsidRPr="00A645BF">
              <w:rPr>
                <w:noProof/>
                <w:webHidden/>
              </w:rPr>
              <w:fldChar w:fldCharType="end"/>
            </w:r>
          </w:hyperlink>
        </w:p>
        <w:p w:rsidR="00633A31" w:rsidRPr="00A645BF" w:rsidRDefault="00544D58">
          <w:pPr>
            <w:pStyle w:val="20"/>
            <w:tabs>
              <w:tab w:val="right" w:leader="dot" w:pos="8296"/>
            </w:tabs>
            <w:rPr>
              <w:noProof/>
              <w:kern w:val="2"/>
              <w:sz w:val="21"/>
            </w:rPr>
          </w:pPr>
          <w:hyperlink w:anchor="_Toc168501630" w:history="1">
            <w:r w:rsidR="00633A31" w:rsidRPr="00A645BF">
              <w:rPr>
                <w:rStyle w:val="a7"/>
                <w:rFonts w:hint="eastAsia"/>
                <w:noProof/>
                <w:spacing w:val="12"/>
              </w:rPr>
              <w:t>四、流程图示</w:t>
            </w:r>
            <w:r w:rsidR="00633A31" w:rsidRPr="00A645BF">
              <w:rPr>
                <w:noProof/>
                <w:webHidden/>
              </w:rPr>
              <w:tab/>
            </w:r>
            <w:r w:rsidR="00633A31" w:rsidRPr="00A645BF">
              <w:rPr>
                <w:noProof/>
                <w:webHidden/>
              </w:rPr>
              <w:fldChar w:fldCharType="begin"/>
            </w:r>
            <w:r w:rsidR="00633A31" w:rsidRPr="00A645BF">
              <w:rPr>
                <w:noProof/>
                <w:webHidden/>
              </w:rPr>
              <w:instrText xml:space="preserve"> PAGEREF _Toc168501630 \h </w:instrText>
            </w:r>
            <w:r w:rsidR="00633A31" w:rsidRPr="00A645BF">
              <w:rPr>
                <w:noProof/>
                <w:webHidden/>
              </w:rPr>
            </w:r>
            <w:r w:rsidR="00633A31" w:rsidRPr="00A645BF">
              <w:rPr>
                <w:noProof/>
                <w:webHidden/>
              </w:rPr>
              <w:fldChar w:fldCharType="separate"/>
            </w:r>
            <w:r w:rsidR="00A645BF">
              <w:rPr>
                <w:noProof/>
                <w:webHidden/>
              </w:rPr>
              <w:t>5</w:t>
            </w:r>
            <w:r w:rsidR="00633A31" w:rsidRPr="00A645BF">
              <w:rPr>
                <w:noProof/>
                <w:webHidden/>
              </w:rPr>
              <w:fldChar w:fldCharType="end"/>
            </w:r>
          </w:hyperlink>
        </w:p>
        <w:p w:rsidR="00633A31" w:rsidRPr="00A645BF" w:rsidRDefault="00544D58">
          <w:pPr>
            <w:pStyle w:val="11"/>
            <w:tabs>
              <w:tab w:val="right" w:leader="dot" w:pos="8296"/>
            </w:tabs>
            <w:rPr>
              <w:noProof/>
              <w:kern w:val="2"/>
              <w:sz w:val="21"/>
            </w:rPr>
          </w:pPr>
          <w:hyperlink w:anchor="_Toc168501631" w:history="1">
            <w:r w:rsidR="00633A31" w:rsidRPr="00A645BF">
              <w:rPr>
                <w:rStyle w:val="a7"/>
                <w:rFonts w:hint="eastAsia"/>
                <w:noProof/>
                <w:spacing w:val="17"/>
              </w:rPr>
              <w:t>属地监管科办事指南</w:t>
            </w:r>
            <w:r w:rsidR="00633A31" w:rsidRPr="00A645BF">
              <w:rPr>
                <w:noProof/>
                <w:webHidden/>
              </w:rPr>
              <w:tab/>
            </w:r>
            <w:r w:rsidR="00633A31" w:rsidRPr="00A645BF">
              <w:rPr>
                <w:noProof/>
                <w:webHidden/>
              </w:rPr>
              <w:fldChar w:fldCharType="begin"/>
            </w:r>
            <w:r w:rsidR="00633A31" w:rsidRPr="00A645BF">
              <w:rPr>
                <w:noProof/>
                <w:webHidden/>
              </w:rPr>
              <w:instrText xml:space="preserve"> PAGEREF _Toc168501631 \h </w:instrText>
            </w:r>
            <w:r w:rsidR="00633A31" w:rsidRPr="00A645BF">
              <w:rPr>
                <w:noProof/>
                <w:webHidden/>
              </w:rPr>
            </w:r>
            <w:r w:rsidR="00633A31" w:rsidRPr="00A645BF">
              <w:rPr>
                <w:noProof/>
                <w:webHidden/>
              </w:rPr>
              <w:fldChar w:fldCharType="separate"/>
            </w:r>
            <w:r w:rsidR="00A645BF">
              <w:rPr>
                <w:noProof/>
                <w:webHidden/>
              </w:rPr>
              <w:t>9</w:t>
            </w:r>
            <w:r w:rsidR="00633A31" w:rsidRPr="00A645BF">
              <w:rPr>
                <w:noProof/>
                <w:webHidden/>
              </w:rPr>
              <w:fldChar w:fldCharType="end"/>
            </w:r>
          </w:hyperlink>
        </w:p>
        <w:p w:rsidR="00633A31" w:rsidRPr="00A645BF" w:rsidRDefault="00544D58">
          <w:pPr>
            <w:pStyle w:val="20"/>
            <w:tabs>
              <w:tab w:val="right" w:leader="dot" w:pos="8296"/>
            </w:tabs>
            <w:rPr>
              <w:noProof/>
              <w:kern w:val="2"/>
              <w:sz w:val="21"/>
            </w:rPr>
          </w:pPr>
          <w:hyperlink w:anchor="_Toc168501632" w:history="1">
            <w:r w:rsidR="00633A31" w:rsidRPr="00A645BF">
              <w:rPr>
                <w:rStyle w:val="a7"/>
                <w:rFonts w:hint="eastAsia"/>
                <w:noProof/>
                <w:spacing w:val="12"/>
              </w:rPr>
              <w:t>一、受理业务事项</w:t>
            </w:r>
            <w:r w:rsidR="00633A31" w:rsidRPr="00A645BF">
              <w:rPr>
                <w:noProof/>
                <w:webHidden/>
              </w:rPr>
              <w:tab/>
            </w:r>
            <w:r w:rsidR="00633A31" w:rsidRPr="00A645BF">
              <w:rPr>
                <w:noProof/>
                <w:webHidden/>
              </w:rPr>
              <w:fldChar w:fldCharType="begin"/>
            </w:r>
            <w:r w:rsidR="00633A31" w:rsidRPr="00A645BF">
              <w:rPr>
                <w:noProof/>
                <w:webHidden/>
              </w:rPr>
              <w:instrText xml:space="preserve"> PAGEREF _Toc168501632 \h </w:instrText>
            </w:r>
            <w:r w:rsidR="00633A31" w:rsidRPr="00A645BF">
              <w:rPr>
                <w:noProof/>
                <w:webHidden/>
              </w:rPr>
            </w:r>
            <w:r w:rsidR="00633A31" w:rsidRPr="00A645BF">
              <w:rPr>
                <w:noProof/>
                <w:webHidden/>
              </w:rPr>
              <w:fldChar w:fldCharType="separate"/>
            </w:r>
            <w:r w:rsidR="00A645BF">
              <w:rPr>
                <w:noProof/>
                <w:webHidden/>
              </w:rPr>
              <w:t>9</w:t>
            </w:r>
            <w:r w:rsidR="00633A31" w:rsidRPr="00A645BF">
              <w:rPr>
                <w:noProof/>
                <w:webHidden/>
              </w:rPr>
              <w:fldChar w:fldCharType="end"/>
            </w:r>
          </w:hyperlink>
        </w:p>
        <w:p w:rsidR="00633A31" w:rsidRPr="00A645BF" w:rsidRDefault="00544D58">
          <w:pPr>
            <w:pStyle w:val="20"/>
            <w:tabs>
              <w:tab w:val="right" w:leader="dot" w:pos="8296"/>
            </w:tabs>
            <w:rPr>
              <w:noProof/>
              <w:kern w:val="2"/>
              <w:sz w:val="21"/>
            </w:rPr>
          </w:pPr>
          <w:hyperlink w:anchor="_Toc168501633" w:history="1">
            <w:r w:rsidR="00633A31" w:rsidRPr="00A645BF">
              <w:rPr>
                <w:rStyle w:val="a7"/>
                <w:rFonts w:hint="eastAsia"/>
                <w:noProof/>
                <w:spacing w:val="12"/>
              </w:rPr>
              <w:t>二、联系方式</w:t>
            </w:r>
            <w:r w:rsidR="00633A31" w:rsidRPr="00A645BF">
              <w:rPr>
                <w:noProof/>
                <w:webHidden/>
              </w:rPr>
              <w:tab/>
            </w:r>
            <w:r w:rsidR="00633A31" w:rsidRPr="00A645BF">
              <w:rPr>
                <w:noProof/>
                <w:webHidden/>
              </w:rPr>
              <w:fldChar w:fldCharType="begin"/>
            </w:r>
            <w:r w:rsidR="00633A31" w:rsidRPr="00A645BF">
              <w:rPr>
                <w:noProof/>
                <w:webHidden/>
              </w:rPr>
              <w:instrText xml:space="preserve"> PAGEREF _Toc168501633 \h </w:instrText>
            </w:r>
            <w:r w:rsidR="00633A31" w:rsidRPr="00A645BF">
              <w:rPr>
                <w:noProof/>
                <w:webHidden/>
              </w:rPr>
            </w:r>
            <w:r w:rsidR="00633A31" w:rsidRPr="00A645BF">
              <w:rPr>
                <w:noProof/>
                <w:webHidden/>
              </w:rPr>
              <w:fldChar w:fldCharType="separate"/>
            </w:r>
            <w:r w:rsidR="00A645BF">
              <w:rPr>
                <w:noProof/>
                <w:webHidden/>
              </w:rPr>
              <w:t>9</w:t>
            </w:r>
            <w:r w:rsidR="00633A31" w:rsidRPr="00A645BF">
              <w:rPr>
                <w:noProof/>
                <w:webHidden/>
              </w:rPr>
              <w:fldChar w:fldCharType="end"/>
            </w:r>
          </w:hyperlink>
        </w:p>
        <w:p w:rsidR="00633A31" w:rsidRPr="00A645BF" w:rsidRDefault="00544D58">
          <w:pPr>
            <w:pStyle w:val="20"/>
            <w:tabs>
              <w:tab w:val="right" w:leader="dot" w:pos="8296"/>
            </w:tabs>
            <w:rPr>
              <w:noProof/>
              <w:kern w:val="2"/>
              <w:sz w:val="21"/>
            </w:rPr>
          </w:pPr>
          <w:hyperlink w:anchor="_Toc168501634" w:history="1">
            <w:r w:rsidR="00633A31" w:rsidRPr="00A645BF">
              <w:rPr>
                <w:rStyle w:val="a7"/>
                <w:rFonts w:hint="eastAsia"/>
                <w:noProof/>
                <w:spacing w:val="12"/>
              </w:rPr>
              <w:t>三、业务指引</w:t>
            </w:r>
            <w:r w:rsidR="00633A31" w:rsidRPr="00A645BF">
              <w:rPr>
                <w:rStyle w:val="a7"/>
                <w:rFonts w:asciiTheme="minorEastAsia" w:hAnsiTheme="minorEastAsia" w:hint="eastAsia"/>
                <w:noProof/>
              </w:rPr>
              <w:t>（仅供参考，具体以现场要求为准）</w:t>
            </w:r>
            <w:r w:rsidR="00633A31" w:rsidRPr="00A645BF">
              <w:rPr>
                <w:noProof/>
                <w:webHidden/>
              </w:rPr>
              <w:tab/>
            </w:r>
            <w:r w:rsidR="00633A31" w:rsidRPr="00A645BF">
              <w:rPr>
                <w:noProof/>
                <w:webHidden/>
              </w:rPr>
              <w:fldChar w:fldCharType="begin"/>
            </w:r>
            <w:r w:rsidR="00633A31" w:rsidRPr="00A645BF">
              <w:rPr>
                <w:noProof/>
                <w:webHidden/>
              </w:rPr>
              <w:instrText xml:space="preserve"> PAGEREF _Toc168501634 \h </w:instrText>
            </w:r>
            <w:r w:rsidR="00633A31" w:rsidRPr="00A645BF">
              <w:rPr>
                <w:noProof/>
                <w:webHidden/>
              </w:rPr>
            </w:r>
            <w:r w:rsidR="00633A31" w:rsidRPr="00A645BF">
              <w:rPr>
                <w:noProof/>
                <w:webHidden/>
              </w:rPr>
              <w:fldChar w:fldCharType="separate"/>
            </w:r>
            <w:r w:rsidR="00A645BF">
              <w:rPr>
                <w:noProof/>
                <w:webHidden/>
              </w:rPr>
              <w:t>9</w:t>
            </w:r>
            <w:r w:rsidR="00633A31" w:rsidRPr="00A645BF">
              <w:rPr>
                <w:noProof/>
                <w:webHidden/>
              </w:rPr>
              <w:fldChar w:fldCharType="end"/>
            </w:r>
          </w:hyperlink>
        </w:p>
        <w:p w:rsidR="00633A31" w:rsidRPr="00A645BF" w:rsidRDefault="00544D58">
          <w:pPr>
            <w:pStyle w:val="11"/>
            <w:tabs>
              <w:tab w:val="right" w:leader="dot" w:pos="8296"/>
            </w:tabs>
            <w:rPr>
              <w:noProof/>
              <w:kern w:val="2"/>
              <w:sz w:val="21"/>
            </w:rPr>
          </w:pPr>
          <w:hyperlink w:anchor="_Toc168501635" w:history="1">
            <w:r w:rsidR="00633A31" w:rsidRPr="00A645BF">
              <w:rPr>
                <w:rStyle w:val="a7"/>
                <w:rFonts w:hint="eastAsia"/>
                <w:noProof/>
                <w:spacing w:val="17"/>
              </w:rPr>
              <w:t>车场监管科办事指南</w:t>
            </w:r>
            <w:r w:rsidR="00633A31" w:rsidRPr="00A645BF">
              <w:rPr>
                <w:noProof/>
                <w:webHidden/>
              </w:rPr>
              <w:tab/>
            </w:r>
            <w:r w:rsidR="00633A31" w:rsidRPr="00A645BF">
              <w:rPr>
                <w:noProof/>
                <w:webHidden/>
              </w:rPr>
              <w:fldChar w:fldCharType="begin"/>
            </w:r>
            <w:r w:rsidR="00633A31" w:rsidRPr="00A645BF">
              <w:rPr>
                <w:noProof/>
                <w:webHidden/>
              </w:rPr>
              <w:instrText xml:space="preserve"> PAGEREF _Toc168501635 \h </w:instrText>
            </w:r>
            <w:r w:rsidR="00633A31" w:rsidRPr="00A645BF">
              <w:rPr>
                <w:noProof/>
                <w:webHidden/>
              </w:rPr>
            </w:r>
            <w:r w:rsidR="00633A31" w:rsidRPr="00A645BF">
              <w:rPr>
                <w:noProof/>
                <w:webHidden/>
              </w:rPr>
              <w:fldChar w:fldCharType="separate"/>
            </w:r>
            <w:r w:rsidR="00A645BF">
              <w:rPr>
                <w:noProof/>
                <w:webHidden/>
              </w:rPr>
              <w:t>10</w:t>
            </w:r>
            <w:r w:rsidR="00633A31" w:rsidRPr="00A645BF">
              <w:rPr>
                <w:noProof/>
                <w:webHidden/>
              </w:rPr>
              <w:fldChar w:fldCharType="end"/>
            </w:r>
          </w:hyperlink>
        </w:p>
        <w:p w:rsidR="00633A31" w:rsidRPr="00A645BF" w:rsidRDefault="00544D58">
          <w:pPr>
            <w:pStyle w:val="20"/>
            <w:tabs>
              <w:tab w:val="right" w:leader="dot" w:pos="8296"/>
            </w:tabs>
            <w:rPr>
              <w:noProof/>
              <w:kern w:val="2"/>
              <w:sz w:val="21"/>
            </w:rPr>
          </w:pPr>
          <w:hyperlink w:anchor="_Toc168501636" w:history="1">
            <w:r w:rsidR="00633A31" w:rsidRPr="00A645BF">
              <w:rPr>
                <w:rStyle w:val="a7"/>
                <w:rFonts w:hint="eastAsia"/>
                <w:noProof/>
                <w:spacing w:val="12"/>
              </w:rPr>
              <w:t>一、受理业务事项</w:t>
            </w:r>
            <w:r w:rsidR="00633A31" w:rsidRPr="00A645BF">
              <w:rPr>
                <w:noProof/>
                <w:webHidden/>
              </w:rPr>
              <w:tab/>
            </w:r>
            <w:r w:rsidR="00633A31" w:rsidRPr="00A645BF">
              <w:rPr>
                <w:noProof/>
                <w:webHidden/>
              </w:rPr>
              <w:fldChar w:fldCharType="begin"/>
            </w:r>
            <w:r w:rsidR="00633A31" w:rsidRPr="00A645BF">
              <w:rPr>
                <w:noProof/>
                <w:webHidden/>
              </w:rPr>
              <w:instrText xml:space="preserve"> PAGEREF _Toc168501636 \h </w:instrText>
            </w:r>
            <w:r w:rsidR="00633A31" w:rsidRPr="00A645BF">
              <w:rPr>
                <w:noProof/>
                <w:webHidden/>
              </w:rPr>
            </w:r>
            <w:r w:rsidR="00633A31" w:rsidRPr="00A645BF">
              <w:rPr>
                <w:noProof/>
                <w:webHidden/>
              </w:rPr>
              <w:fldChar w:fldCharType="separate"/>
            </w:r>
            <w:r w:rsidR="00A645BF">
              <w:rPr>
                <w:noProof/>
                <w:webHidden/>
              </w:rPr>
              <w:t>10</w:t>
            </w:r>
            <w:r w:rsidR="00633A31" w:rsidRPr="00A645BF">
              <w:rPr>
                <w:noProof/>
                <w:webHidden/>
              </w:rPr>
              <w:fldChar w:fldCharType="end"/>
            </w:r>
          </w:hyperlink>
        </w:p>
        <w:p w:rsidR="00633A31" w:rsidRPr="00A645BF" w:rsidRDefault="00544D58">
          <w:pPr>
            <w:pStyle w:val="20"/>
            <w:tabs>
              <w:tab w:val="right" w:leader="dot" w:pos="8296"/>
            </w:tabs>
            <w:rPr>
              <w:noProof/>
              <w:kern w:val="2"/>
              <w:sz w:val="21"/>
            </w:rPr>
          </w:pPr>
          <w:hyperlink w:anchor="_Toc168501637" w:history="1">
            <w:r w:rsidR="00633A31" w:rsidRPr="00A645BF">
              <w:rPr>
                <w:rStyle w:val="a7"/>
                <w:rFonts w:hint="eastAsia"/>
                <w:noProof/>
                <w:spacing w:val="12"/>
              </w:rPr>
              <w:t>二、联系方式</w:t>
            </w:r>
            <w:r w:rsidR="00633A31" w:rsidRPr="00A645BF">
              <w:rPr>
                <w:noProof/>
                <w:webHidden/>
              </w:rPr>
              <w:tab/>
            </w:r>
            <w:r w:rsidR="00633A31" w:rsidRPr="00A645BF">
              <w:rPr>
                <w:noProof/>
                <w:webHidden/>
              </w:rPr>
              <w:fldChar w:fldCharType="begin"/>
            </w:r>
            <w:r w:rsidR="00633A31" w:rsidRPr="00A645BF">
              <w:rPr>
                <w:noProof/>
                <w:webHidden/>
              </w:rPr>
              <w:instrText xml:space="preserve"> PAGEREF _Toc168501637 \h </w:instrText>
            </w:r>
            <w:r w:rsidR="00633A31" w:rsidRPr="00A645BF">
              <w:rPr>
                <w:noProof/>
                <w:webHidden/>
              </w:rPr>
            </w:r>
            <w:r w:rsidR="00633A31" w:rsidRPr="00A645BF">
              <w:rPr>
                <w:noProof/>
                <w:webHidden/>
              </w:rPr>
              <w:fldChar w:fldCharType="separate"/>
            </w:r>
            <w:r w:rsidR="00A645BF">
              <w:rPr>
                <w:noProof/>
                <w:webHidden/>
              </w:rPr>
              <w:t>10</w:t>
            </w:r>
            <w:r w:rsidR="00633A31" w:rsidRPr="00A645BF">
              <w:rPr>
                <w:noProof/>
                <w:webHidden/>
              </w:rPr>
              <w:fldChar w:fldCharType="end"/>
            </w:r>
          </w:hyperlink>
        </w:p>
        <w:p w:rsidR="00633A31" w:rsidRPr="00A645BF" w:rsidRDefault="00544D58">
          <w:pPr>
            <w:pStyle w:val="20"/>
            <w:tabs>
              <w:tab w:val="right" w:leader="dot" w:pos="8296"/>
            </w:tabs>
            <w:rPr>
              <w:noProof/>
              <w:kern w:val="2"/>
              <w:sz w:val="21"/>
            </w:rPr>
          </w:pPr>
          <w:hyperlink w:anchor="_Toc168501638" w:history="1">
            <w:r w:rsidR="00633A31" w:rsidRPr="00A645BF">
              <w:rPr>
                <w:rStyle w:val="a7"/>
                <w:rFonts w:hint="eastAsia"/>
                <w:noProof/>
                <w:spacing w:val="12"/>
              </w:rPr>
              <w:t>三、业务指引</w:t>
            </w:r>
            <w:r w:rsidR="00633A31" w:rsidRPr="00A645BF">
              <w:rPr>
                <w:rStyle w:val="a7"/>
                <w:rFonts w:asciiTheme="minorEastAsia" w:hAnsiTheme="minorEastAsia" w:hint="eastAsia"/>
                <w:noProof/>
              </w:rPr>
              <w:t>（仅供参考，具体以现场要求为准）</w:t>
            </w:r>
            <w:r w:rsidR="00633A31" w:rsidRPr="00A645BF">
              <w:rPr>
                <w:noProof/>
                <w:webHidden/>
              </w:rPr>
              <w:tab/>
            </w:r>
            <w:r w:rsidR="00633A31" w:rsidRPr="00A645BF">
              <w:rPr>
                <w:noProof/>
                <w:webHidden/>
              </w:rPr>
              <w:fldChar w:fldCharType="begin"/>
            </w:r>
            <w:r w:rsidR="00633A31" w:rsidRPr="00A645BF">
              <w:rPr>
                <w:noProof/>
                <w:webHidden/>
              </w:rPr>
              <w:instrText xml:space="preserve"> PAGEREF _Toc168501638 \h </w:instrText>
            </w:r>
            <w:r w:rsidR="00633A31" w:rsidRPr="00A645BF">
              <w:rPr>
                <w:noProof/>
                <w:webHidden/>
              </w:rPr>
            </w:r>
            <w:r w:rsidR="00633A31" w:rsidRPr="00A645BF">
              <w:rPr>
                <w:noProof/>
                <w:webHidden/>
              </w:rPr>
              <w:fldChar w:fldCharType="separate"/>
            </w:r>
            <w:r w:rsidR="00A645BF">
              <w:rPr>
                <w:noProof/>
                <w:webHidden/>
              </w:rPr>
              <w:t>10</w:t>
            </w:r>
            <w:r w:rsidR="00633A31" w:rsidRPr="00A645BF">
              <w:rPr>
                <w:noProof/>
                <w:webHidden/>
              </w:rPr>
              <w:fldChar w:fldCharType="end"/>
            </w:r>
          </w:hyperlink>
        </w:p>
        <w:p w:rsidR="00633A31" w:rsidRPr="00A645BF" w:rsidRDefault="00544D58">
          <w:pPr>
            <w:pStyle w:val="20"/>
            <w:tabs>
              <w:tab w:val="right" w:leader="dot" w:pos="8296"/>
            </w:tabs>
            <w:rPr>
              <w:noProof/>
              <w:kern w:val="2"/>
              <w:sz w:val="21"/>
            </w:rPr>
          </w:pPr>
          <w:hyperlink w:anchor="_Toc168501639" w:history="1">
            <w:r w:rsidR="00633A31" w:rsidRPr="00A645BF">
              <w:rPr>
                <w:rStyle w:val="a7"/>
                <w:rFonts w:hint="eastAsia"/>
                <w:noProof/>
                <w:spacing w:val="12"/>
              </w:rPr>
              <w:t>四、流程图示</w:t>
            </w:r>
            <w:r w:rsidR="00633A31" w:rsidRPr="00A645BF">
              <w:rPr>
                <w:noProof/>
                <w:webHidden/>
              </w:rPr>
              <w:tab/>
            </w:r>
            <w:r w:rsidR="00633A31" w:rsidRPr="00A645BF">
              <w:rPr>
                <w:noProof/>
                <w:webHidden/>
              </w:rPr>
              <w:fldChar w:fldCharType="begin"/>
            </w:r>
            <w:r w:rsidR="00633A31" w:rsidRPr="00A645BF">
              <w:rPr>
                <w:noProof/>
                <w:webHidden/>
              </w:rPr>
              <w:instrText xml:space="preserve"> PAGEREF _Toc168501639 \h </w:instrText>
            </w:r>
            <w:r w:rsidR="00633A31" w:rsidRPr="00A645BF">
              <w:rPr>
                <w:noProof/>
                <w:webHidden/>
              </w:rPr>
            </w:r>
            <w:r w:rsidR="00633A31" w:rsidRPr="00A645BF">
              <w:rPr>
                <w:noProof/>
                <w:webHidden/>
              </w:rPr>
              <w:fldChar w:fldCharType="separate"/>
            </w:r>
            <w:r w:rsidR="00A645BF">
              <w:rPr>
                <w:noProof/>
                <w:webHidden/>
              </w:rPr>
              <w:t>11</w:t>
            </w:r>
            <w:r w:rsidR="00633A31" w:rsidRPr="00A645BF">
              <w:rPr>
                <w:noProof/>
                <w:webHidden/>
              </w:rPr>
              <w:fldChar w:fldCharType="end"/>
            </w:r>
          </w:hyperlink>
        </w:p>
        <w:p w:rsidR="00633A31" w:rsidRPr="00A645BF" w:rsidRDefault="00544D58">
          <w:pPr>
            <w:pStyle w:val="11"/>
            <w:tabs>
              <w:tab w:val="right" w:leader="dot" w:pos="8296"/>
            </w:tabs>
            <w:rPr>
              <w:noProof/>
              <w:kern w:val="2"/>
              <w:sz w:val="21"/>
            </w:rPr>
          </w:pPr>
          <w:hyperlink w:anchor="_Toc168501640" w:history="1">
            <w:r w:rsidR="00633A31" w:rsidRPr="00A645BF">
              <w:rPr>
                <w:rStyle w:val="a7"/>
                <w:rFonts w:hint="eastAsia"/>
                <w:noProof/>
                <w:spacing w:val="17"/>
              </w:rPr>
              <w:t>稽查内勤一科办事指南</w:t>
            </w:r>
            <w:r w:rsidR="00633A31" w:rsidRPr="00A645BF">
              <w:rPr>
                <w:noProof/>
                <w:webHidden/>
              </w:rPr>
              <w:tab/>
            </w:r>
            <w:r w:rsidR="00633A31" w:rsidRPr="00A645BF">
              <w:rPr>
                <w:noProof/>
                <w:webHidden/>
              </w:rPr>
              <w:fldChar w:fldCharType="begin"/>
            </w:r>
            <w:r w:rsidR="00633A31" w:rsidRPr="00A645BF">
              <w:rPr>
                <w:noProof/>
                <w:webHidden/>
              </w:rPr>
              <w:instrText xml:space="preserve"> PAGEREF _Toc168501640 \h </w:instrText>
            </w:r>
            <w:r w:rsidR="00633A31" w:rsidRPr="00A645BF">
              <w:rPr>
                <w:noProof/>
                <w:webHidden/>
              </w:rPr>
            </w:r>
            <w:r w:rsidR="00633A31" w:rsidRPr="00A645BF">
              <w:rPr>
                <w:noProof/>
                <w:webHidden/>
              </w:rPr>
              <w:fldChar w:fldCharType="separate"/>
            </w:r>
            <w:r w:rsidR="00A645BF">
              <w:rPr>
                <w:noProof/>
                <w:webHidden/>
              </w:rPr>
              <w:t>12</w:t>
            </w:r>
            <w:r w:rsidR="00633A31" w:rsidRPr="00A645BF">
              <w:rPr>
                <w:noProof/>
                <w:webHidden/>
              </w:rPr>
              <w:fldChar w:fldCharType="end"/>
            </w:r>
          </w:hyperlink>
        </w:p>
        <w:p w:rsidR="00633A31" w:rsidRPr="00A645BF" w:rsidRDefault="00544D58">
          <w:pPr>
            <w:pStyle w:val="20"/>
            <w:tabs>
              <w:tab w:val="right" w:leader="dot" w:pos="8296"/>
            </w:tabs>
            <w:rPr>
              <w:noProof/>
              <w:kern w:val="2"/>
              <w:sz w:val="21"/>
            </w:rPr>
          </w:pPr>
          <w:hyperlink w:anchor="_Toc168501641" w:history="1">
            <w:r w:rsidR="00633A31" w:rsidRPr="00A645BF">
              <w:rPr>
                <w:rStyle w:val="a7"/>
                <w:rFonts w:hint="eastAsia"/>
                <w:noProof/>
                <w:spacing w:val="12"/>
              </w:rPr>
              <w:t>一、受理业务事项</w:t>
            </w:r>
            <w:r w:rsidR="00633A31" w:rsidRPr="00A645BF">
              <w:rPr>
                <w:noProof/>
                <w:webHidden/>
              </w:rPr>
              <w:tab/>
            </w:r>
            <w:r w:rsidR="00633A31" w:rsidRPr="00A645BF">
              <w:rPr>
                <w:noProof/>
                <w:webHidden/>
              </w:rPr>
              <w:fldChar w:fldCharType="begin"/>
            </w:r>
            <w:r w:rsidR="00633A31" w:rsidRPr="00A645BF">
              <w:rPr>
                <w:noProof/>
                <w:webHidden/>
              </w:rPr>
              <w:instrText xml:space="preserve"> PAGEREF _Toc168501641 \h </w:instrText>
            </w:r>
            <w:r w:rsidR="00633A31" w:rsidRPr="00A645BF">
              <w:rPr>
                <w:noProof/>
                <w:webHidden/>
              </w:rPr>
            </w:r>
            <w:r w:rsidR="00633A31" w:rsidRPr="00A645BF">
              <w:rPr>
                <w:noProof/>
                <w:webHidden/>
              </w:rPr>
              <w:fldChar w:fldCharType="separate"/>
            </w:r>
            <w:r w:rsidR="00A645BF">
              <w:rPr>
                <w:noProof/>
                <w:webHidden/>
              </w:rPr>
              <w:t>12</w:t>
            </w:r>
            <w:r w:rsidR="00633A31" w:rsidRPr="00A645BF">
              <w:rPr>
                <w:noProof/>
                <w:webHidden/>
              </w:rPr>
              <w:fldChar w:fldCharType="end"/>
            </w:r>
          </w:hyperlink>
        </w:p>
        <w:p w:rsidR="00633A31" w:rsidRPr="00A645BF" w:rsidRDefault="00544D58">
          <w:pPr>
            <w:pStyle w:val="20"/>
            <w:tabs>
              <w:tab w:val="right" w:leader="dot" w:pos="8296"/>
            </w:tabs>
            <w:rPr>
              <w:noProof/>
              <w:kern w:val="2"/>
              <w:sz w:val="21"/>
            </w:rPr>
          </w:pPr>
          <w:hyperlink w:anchor="_Toc168501642" w:history="1">
            <w:r w:rsidR="00633A31" w:rsidRPr="00A645BF">
              <w:rPr>
                <w:rStyle w:val="a7"/>
                <w:rFonts w:hint="eastAsia"/>
                <w:noProof/>
                <w:spacing w:val="12"/>
              </w:rPr>
              <w:t>二、联系方式</w:t>
            </w:r>
            <w:r w:rsidR="00633A31" w:rsidRPr="00A645BF">
              <w:rPr>
                <w:noProof/>
                <w:webHidden/>
              </w:rPr>
              <w:tab/>
            </w:r>
            <w:r w:rsidR="00633A31" w:rsidRPr="00A645BF">
              <w:rPr>
                <w:noProof/>
                <w:webHidden/>
              </w:rPr>
              <w:fldChar w:fldCharType="begin"/>
            </w:r>
            <w:r w:rsidR="00633A31" w:rsidRPr="00A645BF">
              <w:rPr>
                <w:noProof/>
                <w:webHidden/>
              </w:rPr>
              <w:instrText xml:space="preserve"> PAGEREF _Toc168501642 \h </w:instrText>
            </w:r>
            <w:r w:rsidR="00633A31" w:rsidRPr="00A645BF">
              <w:rPr>
                <w:noProof/>
                <w:webHidden/>
              </w:rPr>
            </w:r>
            <w:r w:rsidR="00633A31" w:rsidRPr="00A645BF">
              <w:rPr>
                <w:noProof/>
                <w:webHidden/>
              </w:rPr>
              <w:fldChar w:fldCharType="separate"/>
            </w:r>
            <w:r w:rsidR="00A645BF">
              <w:rPr>
                <w:noProof/>
                <w:webHidden/>
              </w:rPr>
              <w:t>12</w:t>
            </w:r>
            <w:r w:rsidR="00633A31" w:rsidRPr="00A645BF">
              <w:rPr>
                <w:noProof/>
                <w:webHidden/>
              </w:rPr>
              <w:fldChar w:fldCharType="end"/>
            </w:r>
          </w:hyperlink>
        </w:p>
        <w:p w:rsidR="00633A31" w:rsidRPr="00A645BF" w:rsidRDefault="00544D58">
          <w:pPr>
            <w:pStyle w:val="20"/>
            <w:tabs>
              <w:tab w:val="right" w:leader="dot" w:pos="8296"/>
            </w:tabs>
            <w:rPr>
              <w:noProof/>
              <w:kern w:val="2"/>
              <w:sz w:val="21"/>
            </w:rPr>
          </w:pPr>
          <w:hyperlink w:anchor="_Toc168501643" w:history="1">
            <w:r w:rsidR="00633A31" w:rsidRPr="00A645BF">
              <w:rPr>
                <w:rStyle w:val="a7"/>
                <w:rFonts w:hint="eastAsia"/>
                <w:noProof/>
                <w:spacing w:val="12"/>
              </w:rPr>
              <w:t>三、业务指引</w:t>
            </w:r>
            <w:r w:rsidR="00633A31" w:rsidRPr="00A645BF">
              <w:rPr>
                <w:rStyle w:val="a7"/>
                <w:rFonts w:asciiTheme="minorEastAsia" w:hAnsiTheme="minorEastAsia" w:hint="eastAsia"/>
                <w:noProof/>
              </w:rPr>
              <w:t>（仅供参考，具体以现场要求为准）</w:t>
            </w:r>
            <w:r w:rsidR="00633A31" w:rsidRPr="00A645BF">
              <w:rPr>
                <w:noProof/>
                <w:webHidden/>
              </w:rPr>
              <w:tab/>
            </w:r>
            <w:r w:rsidR="00633A31" w:rsidRPr="00A645BF">
              <w:rPr>
                <w:noProof/>
                <w:webHidden/>
              </w:rPr>
              <w:fldChar w:fldCharType="begin"/>
            </w:r>
            <w:r w:rsidR="00633A31" w:rsidRPr="00A645BF">
              <w:rPr>
                <w:noProof/>
                <w:webHidden/>
              </w:rPr>
              <w:instrText xml:space="preserve"> PAGEREF _Toc168501643 \h </w:instrText>
            </w:r>
            <w:r w:rsidR="00633A31" w:rsidRPr="00A645BF">
              <w:rPr>
                <w:noProof/>
                <w:webHidden/>
              </w:rPr>
            </w:r>
            <w:r w:rsidR="00633A31" w:rsidRPr="00A645BF">
              <w:rPr>
                <w:noProof/>
                <w:webHidden/>
              </w:rPr>
              <w:fldChar w:fldCharType="separate"/>
            </w:r>
            <w:r w:rsidR="00A645BF">
              <w:rPr>
                <w:noProof/>
                <w:webHidden/>
              </w:rPr>
              <w:t>12</w:t>
            </w:r>
            <w:r w:rsidR="00633A31" w:rsidRPr="00A645BF">
              <w:rPr>
                <w:noProof/>
                <w:webHidden/>
              </w:rPr>
              <w:fldChar w:fldCharType="end"/>
            </w:r>
          </w:hyperlink>
        </w:p>
        <w:p w:rsidR="00633A31" w:rsidRPr="00A645BF" w:rsidRDefault="00544D58">
          <w:pPr>
            <w:pStyle w:val="20"/>
            <w:tabs>
              <w:tab w:val="right" w:leader="dot" w:pos="8296"/>
            </w:tabs>
            <w:rPr>
              <w:noProof/>
              <w:kern w:val="2"/>
              <w:sz w:val="21"/>
            </w:rPr>
          </w:pPr>
          <w:hyperlink w:anchor="_Toc168501644" w:history="1">
            <w:r w:rsidR="00633A31" w:rsidRPr="00A645BF">
              <w:rPr>
                <w:rStyle w:val="a7"/>
                <w:rFonts w:hint="eastAsia"/>
                <w:noProof/>
                <w:spacing w:val="12"/>
              </w:rPr>
              <w:t>四、流程图示</w:t>
            </w:r>
            <w:r w:rsidR="00633A31" w:rsidRPr="00A645BF">
              <w:rPr>
                <w:noProof/>
                <w:webHidden/>
              </w:rPr>
              <w:tab/>
            </w:r>
            <w:r w:rsidR="00633A31" w:rsidRPr="00A645BF">
              <w:rPr>
                <w:noProof/>
                <w:webHidden/>
              </w:rPr>
              <w:fldChar w:fldCharType="begin"/>
            </w:r>
            <w:r w:rsidR="00633A31" w:rsidRPr="00A645BF">
              <w:rPr>
                <w:noProof/>
                <w:webHidden/>
              </w:rPr>
              <w:instrText xml:space="preserve"> PAGEREF _Toc168501644 \h </w:instrText>
            </w:r>
            <w:r w:rsidR="00633A31" w:rsidRPr="00A645BF">
              <w:rPr>
                <w:noProof/>
                <w:webHidden/>
              </w:rPr>
            </w:r>
            <w:r w:rsidR="00633A31" w:rsidRPr="00A645BF">
              <w:rPr>
                <w:noProof/>
                <w:webHidden/>
              </w:rPr>
              <w:fldChar w:fldCharType="separate"/>
            </w:r>
            <w:r w:rsidR="00A645BF">
              <w:rPr>
                <w:noProof/>
                <w:webHidden/>
              </w:rPr>
              <w:t>13</w:t>
            </w:r>
            <w:r w:rsidR="00633A31" w:rsidRPr="00A645BF">
              <w:rPr>
                <w:noProof/>
                <w:webHidden/>
              </w:rPr>
              <w:fldChar w:fldCharType="end"/>
            </w:r>
          </w:hyperlink>
        </w:p>
        <w:p w:rsidR="00633A31" w:rsidRPr="00A645BF" w:rsidRDefault="00544D58">
          <w:pPr>
            <w:pStyle w:val="11"/>
            <w:tabs>
              <w:tab w:val="right" w:leader="dot" w:pos="8296"/>
            </w:tabs>
            <w:rPr>
              <w:noProof/>
              <w:kern w:val="2"/>
              <w:sz w:val="21"/>
            </w:rPr>
          </w:pPr>
          <w:hyperlink w:anchor="_Toc168501645" w:history="1">
            <w:r w:rsidR="00633A31" w:rsidRPr="00A645BF">
              <w:rPr>
                <w:rStyle w:val="a7"/>
                <w:rFonts w:hint="eastAsia"/>
                <w:noProof/>
                <w:spacing w:val="17"/>
              </w:rPr>
              <w:t>稽查外勤一科、稽查外勤二科、稽查外勤三科办事指南</w:t>
            </w:r>
            <w:r w:rsidR="00633A31" w:rsidRPr="00A645BF">
              <w:rPr>
                <w:noProof/>
                <w:webHidden/>
              </w:rPr>
              <w:tab/>
            </w:r>
            <w:r w:rsidR="00633A31" w:rsidRPr="00A645BF">
              <w:rPr>
                <w:noProof/>
                <w:webHidden/>
              </w:rPr>
              <w:fldChar w:fldCharType="begin"/>
            </w:r>
            <w:r w:rsidR="00633A31" w:rsidRPr="00A645BF">
              <w:rPr>
                <w:noProof/>
                <w:webHidden/>
              </w:rPr>
              <w:instrText xml:space="preserve"> PAGEREF _Toc168501645 \h </w:instrText>
            </w:r>
            <w:r w:rsidR="00633A31" w:rsidRPr="00A645BF">
              <w:rPr>
                <w:noProof/>
                <w:webHidden/>
              </w:rPr>
            </w:r>
            <w:r w:rsidR="00633A31" w:rsidRPr="00A645BF">
              <w:rPr>
                <w:noProof/>
                <w:webHidden/>
              </w:rPr>
              <w:fldChar w:fldCharType="separate"/>
            </w:r>
            <w:r w:rsidR="00A645BF">
              <w:rPr>
                <w:noProof/>
                <w:webHidden/>
              </w:rPr>
              <w:t>13</w:t>
            </w:r>
            <w:r w:rsidR="00633A31" w:rsidRPr="00A645BF">
              <w:rPr>
                <w:noProof/>
                <w:webHidden/>
              </w:rPr>
              <w:fldChar w:fldCharType="end"/>
            </w:r>
          </w:hyperlink>
        </w:p>
        <w:p w:rsidR="00633A31" w:rsidRPr="00A645BF" w:rsidRDefault="00544D58">
          <w:pPr>
            <w:pStyle w:val="20"/>
            <w:tabs>
              <w:tab w:val="right" w:leader="dot" w:pos="8296"/>
            </w:tabs>
            <w:rPr>
              <w:noProof/>
              <w:kern w:val="2"/>
              <w:sz w:val="21"/>
            </w:rPr>
          </w:pPr>
          <w:hyperlink w:anchor="_Toc168501646" w:history="1">
            <w:r w:rsidR="00633A31" w:rsidRPr="00A645BF">
              <w:rPr>
                <w:rStyle w:val="a7"/>
                <w:rFonts w:hint="eastAsia"/>
                <w:noProof/>
                <w:spacing w:val="12"/>
              </w:rPr>
              <w:t>一、受理业务事项</w:t>
            </w:r>
            <w:r w:rsidR="00633A31" w:rsidRPr="00A645BF">
              <w:rPr>
                <w:noProof/>
                <w:webHidden/>
              </w:rPr>
              <w:tab/>
            </w:r>
            <w:r w:rsidR="00633A31" w:rsidRPr="00A645BF">
              <w:rPr>
                <w:noProof/>
                <w:webHidden/>
              </w:rPr>
              <w:fldChar w:fldCharType="begin"/>
            </w:r>
            <w:r w:rsidR="00633A31" w:rsidRPr="00A645BF">
              <w:rPr>
                <w:noProof/>
                <w:webHidden/>
              </w:rPr>
              <w:instrText xml:space="preserve"> PAGEREF _Toc168501646 \h </w:instrText>
            </w:r>
            <w:r w:rsidR="00633A31" w:rsidRPr="00A645BF">
              <w:rPr>
                <w:noProof/>
                <w:webHidden/>
              </w:rPr>
            </w:r>
            <w:r w:rsidR="00633A31" w:rsidRPr="00A645BF">
              <w:rPr>
                <w:noProof/>
                <w:webHidden/>
              </w:rPr>
              <w:fldChar w:fldCharType="separate"/>
            </w:r>
            <w:r w:rsidR="00A645BF">
              <w:rPr>
                <w:noProof/>
                <w:webHidden/>
              </w:rPr>
              <w:t>13</w:t>
            </w:r>
            <w:r w:rsidR="00633A31" w:rsidRPr="00A645BF">
              <w:rPr>
                <w:noProof/>
                <w:webHidden/>
              </w:rPr>
              <w:fldChar w:fldCharType="end"/>
            </w:r>
          </w:hyperlink>
        </w:p>
        <w:p w:rsidR="00633A31" w:rsidRPr="00A645BF" w:rsidRDefault="00544D58">
          <w:pPr>
            <w:pStyle w:val="20"/>
            <w:tabs>
              <w:tab w:val="right" w:leader="dot" w:pos="8296"/>
            </w:tabs>
            <w:rPr>
              <w:noProof/>
              <w:kern w:val="2"/>
              <w:sz w:val="21"/>
            </w:rPr>
          </w:pPr>
          <w:hyperlink w:anchor="_Toc168501647" w:history="1">
            <w:r w:rsidR="00633A31" w:rsidRPr="00A645BF">
              <w:rPr>
                <w:rStyle w:val="a7"/>
                <w:rFonts w:hint="eastAsia"/>
                <w:noProof/>
                <w:spacing w:val="12"/>
              </w:rPr>
              <w:t>二、联系方式</w:t>
            </w:r>
            <w:r w:rsidR="00633A31" w:rsidRPr="00A645BF">
              <w:rPr>
                <w:noProof/>
                <w:webHidden/>
              </w:rPr>
              <w:tab/>
            </w:r>
            <w:r w:rsidR="00633A31" w:rsidRPr="00A645BF">
              <w:rPr>
                <w:noProof/>
                <w:webHidden/>
              </w:rPr>
              <w:fldChar w:fldCharType="begin"/>
            </w:r>
            <w:r w:rsidR="00633A31" w:rsidRPr="00A645BF">
              <w:rPr>
                <w:noProof/>
                <w:webHidden/>
              </w:rPr>
              <w:instrText xml:space="preserve"> PAGEREF _Toc168501647 \h </w:instrText>
            </w:r>
            <w:r w:rsidR="00633A31" w:rsidRPr="00A645BF">
              <w:rPr>
                <w:noProof/>
                <w:webHidden/>
              </w:rPr>
            </w:r>
            <w:r w:rsidR="00633A31" w:rsidRPr="00A645BF">
              <w:rPr>
                <w:noProof/>
                <w:webHidden/>
              </w:rPr>
              <w:fldChar w:fldCharType="separate"/>
            </w:r>
            <w:r w:rsidR="00A645BF">
              <w:rPr>
                <w:noProof/>
                <w:webHidden/>
              </w:rPr>
              <w:t>13</w:t>
            </w:r>
            <w:r w:rsidR="00633A31" w:rsidRPr="00A645BF">
              <w:rPr>
                <w:noProof/>
                <w:webHidden/>
              </w:rPr>
              <w:fldChar w:fldCharType="end"/>
            </w:r>
          </w:hyperlink>
        </w:p>
        <w:p w:rsidR="00633A31" w:rsidRPr="00A645BF" w:rsidRDefault="00544D58">
          <w:pPr>
            <w:pStyle w:val="20"/>
            <w:tabs>
              <w:tab w:val="right" w:leader="dot" w:pos="8296"/>
            </w:tabs>
            <w:rPr>
              <w:noProof/>
              <w:kern w:val="2"/>
              <w:sz w:val="21"/>
            </w:rPr>
          </w:pPr>
          <w:hyperlink w:anchor="_Toc168501648" w:history="1">
            <w:r w:rsidR="00633A31" w:rsidRPr="00A645BF">
              <w:rPr>
                <w:rStyle w:val="a7"/>
                <w:rFonts w:hint="eastAsia"/>
                <w:noProof/>
                <w:spacing w:val="12"/>
              </w:rPr>
              <w:t>三、事项类型</w:t>
            </w:r>
            <w:r w:rsidR="00633A31" w:rsidRPr="00A645BF">
              <w:rPr>
                <w:noProof/>
                <w:webHidden/>
              </w:rPr>
              <w:tab/>
            </w:r>
            <w:r w:rsidR="00633A31" w:rsidRPr="00A645BF">
              <w:rPr>
                <w:noProof/>
                <w:webHidden/>
              </w:rPr>
              <w:fldChar w:fldCharType="begin"/>
            </w:r>
            <w:r w:rsidR="00633A31" w:rsidRPr="00A645BF">
              <w:rPr>
                <w:noProof/>
                <w:webHidden/>
              </w:rPr>
              <w:instrText xml:space="preserve"> PAGEREF _Toc168501648 \h </w:instrText>
            </w:r>
            <w:r w:rsidR="00633A31" w:rsidRPr="00A645BF">
              <w:rPr>
                <w:noProof/>
                <w:webHidden/>
              </w:rPr>
            </w:r>
            <w:r w:rsidR="00633A31" w:rsidRPr="00A645BF">
              <w:rPr>
                <w:noProof/>
                <w:webHidden/>
              </w:rPr>
              <w:fldChar w:fldCharType="separate"/>
            </w:r>
            <w:r w:rsidR="00A645BF">
              <w:rPr>
                <w:noProof/>
                <w:webHidden/>
              </w:rPr>
              <w:t>14</w:t>
            </w:r>
            <w:r w:rsidR="00633A31" w:rsidRPr="00A645BF">
              <w:rPr>
                <w:noProof/>
                <w:webHidden/>
              </w:rPr>
              <w:fldChar w:fldCharType="end"/>
            </w:r>
          </w:hyperlink>
        </w:p>
        <w:p w:rsidR="00633A31" w:rsidRPr="00A645BF" w:rsidRDefault="00544D58">
          <w:pPr>
            <w:pStyle w:val="20"/>
            <w:tabs>
              <w:tab w:val="right" w:leader="dot" w:pos="8296"/>
            </w:tabs>
            <w:rPr>
              <w:noProof/>
              <w:kern w:val="2"/>
              <w:sz w:val="21"/>
            </w:rPr>
          </w:pPr>
          <w:hyperlink w:anchor="_Toc168501649" w:history="1">
            <w:r w:rsidR="00633A31" w:rsidRPr="00A645BF">
              <w:rPr>
                <w:rStyle w:val="a7"/>
                <w:rFonts w:hint="eastAsia"/>
                <w:noProof/>
                <w:spacing w:val="12"/>
              </w:rPr>
              <w:t>四、业务指引</w:t>
            </w:r>
            <w:r w:rsidR="00633A31" w:rsidRPr="00A645BF">
              <w:rPr>
                <w:rStyle w:val="a7"/>
                <w:rFonts w:asciiTheme="minorEastAsia" w:hAnsiTheme="minorEastAsia" w:hint="eastAsia"/>
                <w:noProof/>
              </w:rPr>
              <w:t>（仅供参考，具体以现场要求为准）</w:t>
            </w:r>
            <w:r w:rsidR="00633A31" w:rsidRPr="00A645BF">
              <w:rPr>
                <w:noProof/>
                <w:webHidden/>
              </w:rPr>
              <w:tab/>
            </w:r>
            <w:r w:rsidR="00633A31" w:rsidRPr="00A645BF">
              <w:rPr>
                <w:noProof/>
                <w:webHidden/>
              </w:rPr>
              <w:fldChar w:fldCharType="begin"/>
            </w:r>
            <w:r w:rsidR="00633A31" w:rsidRPr="00A645BF">
              <w:rPr>
                <w:noProof/>
                <w:webHidden/>
              </w:rPr>
              <w:instrText xml:space="preserve"> PAGEREF _Toc168501649 \h </w:instrText>
            </w:r>
            <w:r w:rsidR="00633A31" w:rsidRPr="00A645BF">
              <w:rPr>
                <w:noProof/>
                <w:webHidden/>
              </w:rPr>
            </w:r>
            <w:r w:rsidR="00633A31" w:rsidRPr="00A645BF">
              <w:rPr>
                <w:noProof/>
                <w:webHidden/>
              </w:rPr>
              <w:fldChar w:fldCharType="separate"/>
            </w:r>
            <w:r w:rsidR="00A645BF">
              <w:rPr>
                <w:noProof/>
                <w:webHidden/>
              </w:rPr>
              <w:t>17</w:t>
            </w:r>
            <w:r w:rsidR="00633A31" w:rsidRPr="00A645BF">
              <w:rPr>
                <w:noProof/>
                <w:webHidden/>
              </w:rPr>
              <w:fldChar w:fldCharType="end"/>
            </w:r>
          </w:hyperlink>
        </w:p>
        <w:p w:rsidR="00633A31" w:rsidRPr="00A645BF" w:rsidRDefault="00544D58">
          <w:pPr>
            <w:pStyle w:val="20"/>
            <w:tabs>
              <w:tab w:val="right" w:leader="dot" w:pos="8296"/>
            </w:tabs>
            <w:rPr>
              <w:noProof/>
              <w:kern w:val="2"/>
              <w:sz w:val="21"/>
            </w:rPr>
          </w:pPr>
          <w:hyperlink w:anchor="_Toc168501650" w:history="1">
            <w:r w:rsidR="00633A31" w:rsidRPr="00A645BF">
              <w:rPr>
                <w:rStyle w:val="a7"/>
                <w:rFonts w:hint="eastAsia"/>
                <w:noProof/>
                <w:spacing w:val="12"/>
              </w:rPr>
              <w:t>五、流程图示</w:t>
            </w:r>
            <w:r w:rsidR="00633A31" w:rsidRPr="00A645BF">
              <w:rPr>
                <w:noProof/>
                <w:webHidden/>
              </w:rPr>
              <w:tab/>
            </w:r>
            <w:r w:rsidR="00633A31" w:rsidRPr="00A645BF">
              <w:rPr>
                <w:noProof/>
                <w:webHidden/>
              </w:rPr>
              <w:fldChar w:fldCharType="begin"/>
            </w:r>
            <w:r w:rsidR="00633A31" w:rsidRPr="00A645BF">
              <w:rPr>
                <w:noProof/>
                <w:webHidden/>
              </w:rPr>
              <w:instrText xml:space="preserve"> PAGEREF _Toc168501650 \h </w:instrText>
            </w:r>
            <w:r w:rsidR="00633A31" w:rsidRPr="00A645BF">
              <w:rPr>
                <w:noProof/>
                <w:webHidden/>
              </w:rPr>
            </w:r>
            <w:r w:rsidR="00633A31" w:rsidRPr="00A645BF">
              <w:rPr>
                <w:noProof/>
                <w:webHidden/>
              </w:rPr>
              <w:fldChar w:fldCharType="separate"/>
            </w:r>
            <w:r w:rsidR="00A645BF">
              <w:rPr>
                <w:noProof/>
                <w:webHidden/>
              </w:rPr>
              <w:t>19</w:t>
            </w:r>
            <w:r w:rsidR="00633A31" w:rsidRPr="00A645BF">
              <w:rPr>
                <w:noProof/>
                <w:webHidden/>
              </w:rPr>
              <w:fldChar w:fldCharType="end"/>
            </w:r>
          </w:hyperlink>
        </w:p>
        <w:p w:rsidR="00633A31" w:rsidRPr="00A645BF" w:rsidRDefault="00544D58">
          <w:pPr>
            <w:pStyle w:val="11"/>
            <w:tabs>
              <w:tab w:val="right" w:leader="dot" w:pos="8296"/>
            </w:tabs>
            <w:rPr>
              <w:noProof/>
              <w:kern w:val="2"/>
              <w:sz w:val="21"/>
            </w:rPr>
          </w:pPr>
          <w:hyperlink w:anchor="_Toc168501651" w:history="1">
            <w:r w:rsidR="00633A31" w:rsidRPr="00A645BF">
              <w:rPr>
                <w:rStyle w:val="a7"/>
                <w:rFonts w:hint="eastAsia"/>
                <w:noProof/>
                <w:spacing w:val="17"/>
              </w:rPr>
              <w:t>处置科办事指南</w:t>
            </w:r>
            <w:r w:rsidR="00633A31" w:rsidRPr="00A645BF">
              <w:rPr>
                <w:noProof/>
                <w:webHidden/>
              </w:rPr>
              <w:tab/>
            </w:r>
            <w:r w:rsidR="00633A31" w:rsidRPr="00A645BF">
              <w:rPr>
                <w:noProof/>
                <w:webHidden/>
              </w:rPr>
              <w:fldChar w:fldCharType="begin"/>
            </w:r>
            <w:r w:rsidR="00633A31" w:rsidRPr="00A645BF">
              <w:rPr>
                <w:noProof/>
                <w:webHidden/>
              </w:rPr>
              <w:instrText xml:space="preserve"> PAGEREF _Toc168501651 \h </w:instrText>
            </w:r>
            <w:r w:rsidR="00633A31" w:rsidRPr="00A645BF">
              <w:rPr>
                <w:noProof/>
                <w:webHidden/>
              </w:rPr>
            </w:r>
            <w:r w:rsidR="00633A31" w:rsidRPr="00A645BF">
              <w:rPr>
                <w:noProof/>
                <w:webHidden/>
              </w:rPr>
              <w:fldChar w:fldCharType="separate"/>
            </w:r>
            <w:r w:rsidR="00A645BF">
              <w:rPr>
                <w:noProof/>
                <w:webHidden/>
              </w:rPr>
              <w:t>21</w:t>
            </w:r>
            <w:r w:rsidR="00633A31" w:rsidRPr="00A645BF">
              <w:rPr>
                <w:noProof/>
                <w:webHidden/>
              </w:rPr>
              <w:fldChar w:fldCharType="end"/>
            </w:r>
          </w:hyperlink>
        </w:p>
        <w:p w:rsidR="00633A31" w:rsidRPr="00A645BF" w:rsidRDefault="00544D58">
          <w:pPr>
            <w:pStyle w:val="20"/>
            <w:tabs>
              <w:tab w:val="right" w:leader="dot" w:pos="8296"/>
            </w:tabs>
            <w:rPr>
              <w:noProof/>
              <w:kern w:val="2"/>
              <w:sz w:val="21"/>
            </w:rPr>
          </w:pPr>
          <w:hyperlink w:anchor="_Toc168501652" w:history="1">
            <w:r w:rsidR="00633A31" w:rsidRPr="00A645BF">
              <w:rPr>
                <w:rStyle w:val="a7"/>
                <w:rFonts w:hint="eastAsia"/>
                <w:noProof/>
                <w:spacing w:val="12"/>
              </w:rPr>
              <w:t>一、受理业务事项</w:t>
            </w:r>
            <w:r w:rsidR="00633A31" w:rsidRPr="00A645BF">
              <w:rPr>
                <w:noProof/>
                <w:webHidden/>
              </w:rPr>
              <w:tab/>
            </w:r>
            <w:r w:rsidR="00633A31" w:rsidRPr="00A645BF">
              <w:rPr>
                <w:noProof/>
                <w:webHidden/>
              </w:rPr>
              <w:fldChar w:fldCharType="begin"/>
            </w:r>
            <w:r w:rsidR="00633A31" w:rsidRPr="00A645BF">
              <w:rPr>
                <w:noProof/>
                <w:webHidden/>
              </w:rPr>
              <w:instrText xml:space="preserve"> PAGEREF _Toc168501652 \h </w:instrText>
            </w:r>
            <w:r w:rsidR="00633A31" w:rsidRPr="00A645BF">
              <w:rPr>
                <w:noProof/>
                <w:webHidden/>
              </w:rPr>
            </w:r>
            <w:r w:rsidR="00633A31" w:rsidRPr="00A645BF">
              <w:rPr>
                <w:noProof/>
                <w:webHidden/>
              </w:rPr>
              <w:fldChar w:fldCharType="separate"/>
            </w:r>
            <w:r w:rsidR="00A645BF">
              <w:rPr>
                <w:noProof/>
                <w:webHidden/>
              </w:rPr>
              <w:t>21</w:t>
            </w:r>
            <w:r w:rsidR="00633A31" w:rsidRPr="00A645BF">
              <w:rPr>
                <w:noProof/>
                <w:webHidden/>
              </w:rPr>
              <w:fldChar w:fldCharType="end"/>
            </w:r>
          </w:hyperlink>
        </w:p>
        <w:p w:rsidR="00633A31" w:rsidRPr="00A645BF" w:rsidRDefault="00544D58">
          <w:pPr>
            <w:pStyle w:val="20"/>
            <w:tabs>
              <w:tab w:val="right" w:leader="dot" w:pos="8296"/>
            </w:tabs>
            <w:rPr>
              <w:noProof/>
              <w:kern w:val="2"/>
              <w:sz w:val="21"/>
            </w:rPr>
          </w:pPr>
          <w:hyperlink w:anchor="_Toc168501653" w:history="1">
            <w:r w:rsidR="00633A31" w:rsidRPr="00A645BF">
              <w:rPr>
                <w:rStyle w:val="a7"/>
                <w:rFonts w:hint="eastAsia"/>
                <w:noProof/>
                <w:spacing w:val="12"/>
              </w:rPr>
              <w:t>二、联系方式</w:t>
            </w:r>
            <w:r w:rsidR="00633A31" w:rsidRPr="00A645BF">
              <w:rPr>
                <w:noProof/>
                <w:webHidden/>
              </w:rPr>
              <w:tab/>
            </w:r>
            <w:r w:rsidR="00633A31" w:rsidRPr="00A645BF">
              <w:rPr>
                <w:noProof/>
                <w:webHidden/>
              </w:rPr>
              <w:fldChar w:fldCharType="begin"/>
            </w:r>
            <w:r w:rsidR="00633A31" w:rsidRPr="00A645BF">
              <w:rPr>
                <w:noProof/>
                <w:webHidden/>
              </w:rPr>
              <w:instrText xml:space="preserve"> PAGEREF _Toc168501653 \h </w:instrText>
            </w:r>
            <w:r w:rsidR="00633A31" w:rsidRPr="00A645BF">
              <w:rPr>
                <w:noProof/>
                <w:webHidden/>
              </w:rPr>
            </w:r>
            <w:r w:rsidR="00633A31" w:rsidRPr="00A645BF">
              <w:rPr>
                <w:noProof/>
                <w:webHidden/>
              </w:rPr>
              <w:fldChar w:fldCharType="separate"/>
            </w:r>
            <w:r w:rsidR="00A645BF">
              <w:rPr>
                <w:noProof/>
                <w:webHidden/>
              </w:rPr>
              <w:t>21</w:t>
            </w:r>
            <w:r w:rsidR="00633A31" w:rsidRPr="00A645BF">
              <w:rPr>
                <w:noProof/>
                <w:webHidden/>
              </w:rPr>
              <w:fldChar w:fldCharType="end"/>
            </w:r>
          </w:hyperlink>
        </w:p>
        <w:p w:rsidR="00633A31" w:rsidRPr="00A645BF" w:rsidRDefault="00544D58">
          <w:pPr>
            <w:pStyle w:val="20"/>
            <w:tabs>
              <w:tab w:val="right" w:leader="dot" w:pos="8296"/>
            </w:tabs>
            <w:rPr>
              <w:noProof/>
              <w:kern w:val="2"/>
              <w:sz w:val="21"/>
            </w:rPr>
          </w:pPr>
          <w:hyperlink w:anchor="_Toc168501654" w:history="1">
            <w:r w:rsidR="00633A31" w:rsidRPr="00A645BF">
              <w:rPr>
                <w:rStyle w:val="a7"/>
                <w:rFonts w:hint="eastAsia"/>
                <w:noProof/>
                <w:spacing w:val="12"/>
              </w:rPr>
              <w:t>三、业务指引</w:t>
            </w:r>
            <w:r w:rsidR="00633A31" w:rsidRPr="00A645BF">
              <w:rPr>
                <w:rStyle w:val="a7"/>
                <w:rFonts w:asciiTheme="minorEastAsia" w:hAnsiTheme="minorEastAsia" w:hint="eastAsia"/>
                <w:noProof/>
              </w:rPr>
              <w:t>（仅供参考，具体以现场要求为准）</w:t>
            </w:r>
            <w:r w:rsidR="00633A31" w:rsidRPr="00A645BF">
              <w:rPr>
                <w:noProof/>
                <w:webHidden/>
              </w:rPr>
              <w:tab/>
            </w:r>
            <w:r w:rsidR="00633A31" w:rsidRPr="00A645BF">
              <w:rPr>
                <w:noProof/>
                <w:webHidden/>
              </w:rPr>
              <w:fldChar w:fldCharType="begin"/>
            </w:r>
            <w:r w:rsidR="00633A31" w:rsidRPr="00A645BF">
              <w:rPr>
                <w:noProof/>
                <w:webHidden/>
              </w:rPr>
              <w:instrText xml:space="preserve"> PAGEREF _Toc168501654 \h </w:instrText>
            </w:r>
            <w:r w:rsidR="00633A31" w:rsidRPr="00A645BF">
              <w:rPr>
                <w:noProof/>
                <w:webHidden/>
              </w:rPr>
            </w:r>
            <w:r w:rsidR="00633A31" w:rsidRPr="00A645BF">
              <w:rPr>
                <w:noProof/>
                <w:webHidden/>
              </w:rPr>
              <w:fldChar w:fldCharType="separate"/>
            </w:r>
            <w:r w:rsidR="00A645BF">
              <w:rPr>
                <w:noProof/>
                <w:webHidden/>
              </w:rPr>
              <w:t>22</w:t>
            </w:r>
            <w:r w:rsidR="00633A31" w:rsidRPr="00A645BF">
              <w:rPr>
                <w:noProof/>
                <w:webHidden/>
              </w:rPr>
              <w:fldChar w:fldCharType="end"/>
            </w:r>
          </w:hyperlink>
        </w:p>
        <w:p w:rsidR="001501FE" w:rsidRPr="00A645BF" w:rsidRDefault="001501FE">
          <w:r w:rsidRPr="00A645BF">
            <w:rPr>
              <w:b/>
              <w:bCs/>
              <w:lang w:val="zh-CN"/>
            </w:rPr>
            <w:fldChar w:fldCharType="end"/>
          </w:r>
        </w:p>
      </w:sdtContent>
    </w:sdt>
    <w:p w:rsidR="00F73084" w:rsidRPr="00A645BF" w:rsidRDefault="00F73084" w:rsidP="001501FE">
      <w:pPr>
        <w:pStyle w:val="1"/>
        <w:pageBreakBefore/>
        <w:kinsoku w:val="0"/>
        <w:overflowPunct w:val="0"/>
        <w:rPr>
          <w:color w:val="000000"/>
        </w:rPr>
      </w:pPr>
      <w:bookmarkStart w:id="0" w:name="_Toc168501626"/>
      <w:r w:rsidRPr="00A645BF">
        <w:rPr>
          <w:rFonts w:hint="eastAsia"/>
          <w:color w:val="231916"/>
          <w:spacing w:val="17"/>
        </w:rPr>
        <w:lastRenderedPageBreak/>
        <w:t>综合业务科办事指南</w:t>
      </w:r>
      <w:bookmarkEnd w:id="0"/>
    </w:p>
    <w:p w:rsidR="00F73084" w:rsidRPr="00A645BF" w:rsidRDefault="00F73084" w:rsidP="00F73084">
      <w:pPr>
        <w:pStyle w:val="2"/>
        <w:kinsoku w:val="0"/>
        <w:overflowPunct w:val="0"/>
        <w:ind w:left="0"/>
        <w:rPr>
          <w:color w:val="231916"/>
          <w:spacing w:val="12"/>
        </w:rPr>
      </w:pPr>
      <w:bookmarkStart w:id="1" w:name="_Toc168501627"/>
      <w:r w:rsidRPr="00A645BF">
        <w:rPr>
          <w:rFonts w:hint="eastAsia"/>
          <w:color w:val="231916"/>
          <w:spacing w:val="12"/>
        </w:rPr>
        <w:t>一</w:t>
      </w:r>
      <w:r w:rsidRPr="00A645BF">
        <w:rPr>
          <w:color w:val="231916"/>
          <w:spacing w:val="12"/>
        </w:rPr>
        <w:t>、</w:t>
      </w:r>
      <w:r w:rsidRPr="00A645BF">
        <w:rPr>
          <w:rFonts w:hint="eastAsia"/>
          <w:color w:val="231916"/>
          <w:spacing w:val="12"/>
        </w:rPr>
        <w:t>受理业务事项</w:t>
      </w:r>
      <w:bookmarkEnd w:id="1"/>
    </w:p>
    <w:p w:rsidR="00EC659B" w:rsidRPr="00A645BF" w:rsidRDefault="00EC659B" w:rsidP="00EC659B">
      <w:pPr>
        <w:jc w:val="left"/>
      </w:pPr>
      <w:r w:rsidRPr="00A645BF">
        <w:rPr>
          <w:rFonts w:hint="eastAsia"/>
        </w:rPr>
        <w:t>（一）负责办理黄埔海关出入境</w:t>
      </w:r>
      <w:r w:rsidRPr="00A645BF">
        <w:rPr>
          <w:rFonts w:hint="eastAsia"/>
        </w:rPr>
        <w:t>D</w:t>
      </w:r>
      <w:proofErr w:type="gramStart"/>
      <w:r w:rsidRPr="00A645BF">
        <w:rPr>
          <w:rFonts w:hint="eastAsia"/>
        </w:rPr>
        <w:t>级特殊</w:t>
      </w:r>
      <w:proofErr w:type="gramEnd"/>
      <w:r w:rsidRPr="00A645BF">
        <w:rPr>
          <w:rFonts w:hint="eastAsia"/>
        </w:rPr>
        <w:t>物品卫生检疫行政审批工作；</w:t>
      </w:r>
    </w:p>
    <w:p w:rsidR="00EC659B" w:rsidRPr="00A645BF" w:rsidRDefault="00EC659B" w:rsidP="00EC659B">
      <w:pPr>
        <w:jc w:val="left"/>
      </w:pPr>
      <w:r w:rsidRPr="00A645BF">
        <w:rPr>
          <w:rFonts w:hint="eastAsia"/>
        </w:rPr>
        <w:t>（二）负责办理广州片区出口检验检疫业务受理及电子数据审核、</w:t>
      </w:r>
      <w:proofErr w:type="gramStart"/>
      <w:r w:rsidRPr="00A645BF">
        <w:rPr>
          <w:rFonts w:hint="eastAsia"/>
        </w:rPr>
        <w:t>修撤以及</w:t>
      </w:r>
      <w:proofErr w:type="gramEnd"/>
      <w:r w:rsidRPr="00A645BF">
        <w:rPr>
          <w:rFonts w:hint="eastAsia"/>
        </w:rPr>
        <w:t>出口检验检疫证单的签发、打印手续；</w:t>
      </w:r>
    </w:p>
    <w:p w:rsidR="00EC659B" w:rsidRPr="00A645BF" w:rsidRDefault="00EC659B" w:rsidP="00EC659B">
      <w:pPr>
        <w:jc w:val="left"/>
      </w:pPr>
      <w:r w:rsidRPr="00A645BF">
        <w:rPr>
          <w:rFonts w:hint="eastAsia"/>
        </w:rPr>
        <w:t>（三）负责办理广州片区出口检验检疫</w:t>
      </w:r>
      <w:proofErr w:type="gramStart"/>
      <w:r w:rsidRPr="00A645BF">
        <w:rPr>
          <w:rFonts w:hint="eastAsia"/>
        </w:rPr>
        <w:t>抽批未</w:t>
      </w:r>
      <w:proofErr w:type="gramEnd"/>
      <w:r w:rsidRPr="00A645BF">
        <w:rPr>
          <w:rFonts w:hint="eastAsia"/>
        </w:rPr>
        <w:t>抽中货物的拟制证稿；</w:t>
      </w:r>
    </w:p>
    <w:p w:rsidR="00EC659B" w:rsidRPr="00A645BF" w:rsidRDefault="00EC659B" w:rsidP="00EC659B">
      <w:pPr>
        <w:jc w:val="left"/>
      </w:pPr>
      <w:r w:rsidRPr="00A645BF">
        <w:rPr>
          <w:rFonts w:hint="eastAsia"/>
        </w:rPr>
        <w:t>（四）负责办理本关区进出口报关单审核、验估、放行、</w:t>
      </w:r>
      <w:proofErr w:type="gramStart"/>
      <w:r w:rsidRPr="00A645BF">
        <w:rPr>
          <w:rFonts w:hint="eastAsia"/>
        </w:rPr>
        <w:t>修撤等</w:t>
      </w:r>
      <w:proofErr w:type="gramEnd"/>
      <w:r w:rsidRPr="00A645BF">
        <w:rPr>
          <w:rFonts w:hint="eastAsia"/>
        </w:rPr>
        <w:t>通关手续和进出口通关时效监控工作；</w:t>
      </w:r>
    </w:p>
    <w:p w:rsidR="00EC659B" w:rsidRPr="00A645BF" w:rsidRDefault="00EC659B" w:rsidP="00EC659B">
      <w:pPr>
        <w:jc w:val="left"/>
      </w:pPr>
      <w:r w:rsidRPr="00A645BF">
        <w:rPr>
          <w:rFonts w:hint="eastAsia"/>
        </w:rPr>
        <w:t>（五）负责办理入境检验检疫纸质证书打印、修改工作；</w:t>
      </w:r>
    </w:p>
    <w:p w:rsidR="00EC659B" w:rsidRPr="00A645BF" w:rsidRDefault="00EC659B" w:rsidP="00EC659B">
      <w:pPr>
        <w:jc w:val="left"/>
      </w:pPr>
      <w:r w:rsidRPr="00A645BF">
        <w:rPr>
          <w:rFonts w:hint="eastAsia"/>
        </w:rPr>
        <w:t>（六）承担本关区寄递类业务的企业报备、税费担保、现场验估和舱单修撤；</w:t>
      </w:r>
    </w:p>
    <w:p w:rsidR="00EC659B" w:rsidRPr="00A645BF" w:rsidRDefault="00EC659B" w:rsidP="00EC659B">
      <w:pPr>
        <w:jc w:val="left"/>
      </w:pPr>
      <w:r w:rsidRPr="00A645BF">
        <w:rPr>
          <w:rFonts w:hint="eastAsia"/>
        </w:rPr>
        <w:t>（七）负责办理本关区海关监管作业场所（场地）设置相关业务的现场受理手续；</w:t>
      </w:r>
    </w:p>
    <w:p w:rsidR="00EC659B" w:rsidRPr="00A645BF" w:rsidRDefault="00EC659B" w:rsidP="00EC659B">
      <w:pPr>
        <w:jc w:val="left"/>
      </w:pPr>
      <w:r w:rsidRPr="00A645BF">
        <w:rPr>
          <w:rFonts w:hint="eastAsia"/>
        </w:rPr>
        <w:t>（八）负责办理本关区检疫处理方案备案资料接收工作；</w:t>
      </w:r>
    </w:p>
    <w:p w:rsidR="00F73084" w:rsidRPr="00A645BF" w:rsidRDefault="00EC659B" w:rsidP="00EC659B">
      <w:pPr>
        <w:jc w:val="left"/>
      </w:pPr>
      <w:r w:rsidRPr="00A645BF">
        <w:rPr>
          <w:rFonts w:hint="eastAsia"/>
        </w:rPr>
        <w:t>（九）负责办理业务范围内的窗口接待和对外业务咨询。</w:t>
      </w:r>
    </w:p>
    <w:p w:rsidR="00EC659B" w:rsidRPr="00A645BF" w:rsidRDefault="00EC659B" w:rsidP="00EC659B">
      <w:pPr>
        <w:jc w:val="left"/>
      </w:pPr>
    </w:p>
    <w:p w:rsidR="00F73084" w:rsidRPr="00A645BF" w:rsidRDefault="00F73084" w:rsidP="00F73084">
      <w:pPr>
        <w:pStyle w:val="2"/>
        <w:kinsoku w:val="0"/>
        <w:overflowPunct w:val="0"/>
        <w:ind w:left="0"/>
        <w:rPr>
          <w:color w:val="231916"/>
          <w:spacing w:val="12"/>
        </w:rPr>
      </w:pPr>
      <w:bookmarkStart w:id="2" w:name="_Toc168501628"/>
      <w:r w:rsidRPr="00A645BF">
        <w:rPr>
          <w:rFonts w:hint="eastAsia"/>
          <w:color w:val="231916"/>
          <w:spacing w:val="12"/>
        </w:rPr>
        <w:t>二</w:t>
      </w:r>
      <w:r w:rsidRPr="00A645BF">
        <w:rPr>
          <w:color w:val="231916"/>
          <w:spacing w:val="12"/>
        </w:rPr>
        <w:t>、</w:t>
      </w:r>
      <w:r w:rsidRPr="00A645BF">
        <w:rPr>
          <w:rFonts w:hint="eastAsia"/>
          <w:color w:val="231916"/>
          <w:spacing w:val="12"/>
        </w:rPr>
        <w:t>联系</w:t>
      </w:r>
      <w:r w:rsidRPr="00A645BF">
        <w:rPr>
          <w:color w:val="231916"/>
          <w:spacing w:val="12"/>
        </w:rPr>
        <w:t>方式</w:t>
      </w:r>
      <w:bookmarkEnd w:id="2"/>
    </w:p>
    <w:p w:rsidR="00F73084" w:rsidRPr="00A645BF" w:rsidRDefault="00F73084" w:rsidP="00F73084">
      <w:pPr>
        <w:jc w:val="left"/>
        <w:rPr>
          <w:rFonts w:asciiTheme="minorEastAsia" w:hAnsiTheme="minorEastAsia"/>
          <w:szCs w:val="21"/>
        </w:rPr>
      </w:pPr>
      <w:r w:rsidRPr="00A645BF">
        <w:rPr>
          <w:rFonts w:asciiTheme="minorEastAsia" w:hAnsiTheme="minorEastAsia" w:hint="eastAsia"/>
          <w:szCs w:val="21"/>
        </w:rPr>
        <w:t>办公地址：广州科学城揽月路80号广州科技创新基地服务楼4层</w:t>
      </w:r>
    </w:p>
    <w:p w:rsidR="00F73084" w:rsidRPr="00A645BF" w:rsidRDefault="00F73084" w:rsidP="00F73084">
      <w:pPr>
        <w:jc w:val="left"/>
        <w:rPr>
          <w:rFonts w:asciiTheme="minorEastAsia" w:hAnsiTheme="minorEastAsia"/>
          <w:szCs w:val="21"/>
        </w:rPr>
      </w:pPr>
      <w:r w:rsidRPr="00A645BF">
        <w:rPr>
          <w:rFonts w:asciiTheme="minorEastAsia" w:hAnsiTheme="minorEastAsia" w:hint="eastAsia"/>
          <w:szCs w:val="21"/>
        </w:rPr>
        <w:t>对外办公时间：</w:t>
      </w:r>
    </w:p>
    <w:p w:rsidR="00F73084" w:rsidRPr="00A645BF" w:rsidRDefault="00F73084" w:rsidP="00F73084">
      <w:pPr>
        <w:jc w:val="left"/>
        <w:rPr>
          <w:rFonts w:asciiTheme="minorEastAsia" w:hAnsiTheme="minorEastAsia"/>
          <w:szCs w:val="21"/>
        </w:rPr>
      </w:pPr>
      <w:r w:rsidRPr="00A645BF">
        <w:rPr>
          <w:rFonts w:asciiTheme="minorEastAsia" w:hAnsiTheme="minorEastAsia" w:hint="eastAsia"/>
          <w:szCs w:val="21"/>
        </w:rPr>
        <w:t>周一至周四         上午：08:30-12:00</w:t>
      </w:r>
    </w:p>
    <w:p w:rsidR="00F73084" w:rsidRPr="00A645BF" w:rsidRDefault="00F73084" w:rsidP="00F73084">
      <w:pPr>
        <w:jc w:val="left"/>
        <w:rPr>
          <w:rFonts w:asciiTheme="minorEastAsia" w:hAnsiTheme="minorEastAsia"/>
          <w:szCs w:val="21"/>
        </w:rPr>
      </w:pPr>
      <w:r w:rsidRPr="00A645BF">
        <w:rPr>
          <w:rFonts w:asciiTheme="minorEastAsia" w:hAnsiTheme="minorEastAsia" w:hint="eastAsia"/>
          <w:szCs w:val="21"/>
        </w:rPr>
        <w:t xml:space="preserve">                   下午：13:20-16:50</w:t>
      </w:r>
    </w:p>
    <w:p w:rsidR="00F73084" w:rsidRPr="00A645BF" w:rsidRDefault="00F73084" w:rsidP="00F73084">
      <w:pPr>
        <w:jc w:val="left"/>
        <w:rPr>
          <w:rFonts w:asciiTheme="minorEastAsia" w:hAnsiTheme="minorEastAsia"/>
          <w:szCs w:val="21"/>
        </w:rPr>
      </w:pPr>
      <w:r w:rsidRPr="00A645BF">
        <w:rPr>
          <w:rFonts w:asciiTheme="minorEastAsia" w:hAnsiTheme="minorEastAsia" w:hint="eastAsia"/>
          <w:szCs w:val="21"/>
        </w:rPr>
        <w:t>周五或节假日前一天 上午：08:30-12:00</w:t>
      </w:r>
    </w:p>
    <w:p w:rsidR="00F73084" w:rsidRPr="00A645BF" w:rsidRDefault="00F73084" w:rsidP="00F73084">
      <w:pPr>
        <w:jc w:val="left"/>
        <w:rPr>
          <w:rFonts w:asciiTheme="minorEastAsia" w:hAnsiTheme="minorEastAsia"/>
          <w:szCs w:val="21"/>
        </w:rPr>
      </w:pPr>
      <w:r w:rsidRPr="00A645BF">
        <w:rPr>
          <w:rFonts w:asciiTheme="minorEastAsia" w:hAnsiTheme="minorEastAsia" w:hint="eastAsia"/>
          <w:szCs w:val="21"/>
        </w:rPr>
        <w:t xml:space="preserve">                   下午：13:00-16:30</w:t>
      </w:r>
    </w:p>
    <w:p w:rsidR="00F73084" w:rsidRPr="00A645BF" w:rsidRDefault="00F73084" w:rsidP="00F73084">
      <w:pPr>
        <w:jc w:val="left"/>
        <w:rPr>
          <w:rFonts w:asciiTheme="minorEastAsia" w:hAnsiTheme="minorEastAsia"/>
          <w:noProof/>
          <w:szCs w:val="21"/>
        </w:rPr>
      </w:pPr>
      <w:r w:rsidRPr="00A645BF">
        <w:rPr>
          <w:rFonts w:asciiTheme="minorEastAsia" w:hAnsiTheme="minorEastAsia" w:hint="eastAsia"/>
          <w:noProof/>
          <w:szCs w:val="21"/>
        </w:rPr>
        <w:t>咨询电话:020-62268118</w:t>
      </w:r>
    </w:p>
    <w:p w:rsidR="00F73084" w:rsidRPr="00A645BF" w:rsidRDefault="00F73084" w:rsidP="00F73084">
      <w:pPr>
        <w:jc w:val="left"/>
        <w:rPr>
          <w:szCs w:val="21"/>
        </w:rPr>
      </w:pPr>
    </w:p>
    <w:p w:rsidR="00F73084" w:rsidRPr="00A645BF" w:rsidRDefault="00F73084" w:rsidP="00F73084">
      <w:pPr>
        <w:pStyle w:val="2"/>
        <w:kinsoku w:val="0"/>
        <w:overflowPunct w:val="0"/>
        <w:ind w:left="0"/>
        <w:rPr>
          <w:color w:val="231916"/>
          <w:spacing w:val="12"/>
        </w:rPr>
      </w:pPr>
      <w:bookmarkStart w:id="3" w:name="_Toc168501629"/>
      <w:r w:rsidRPr="00A645BF">
        <w:rPr>
          <w:rFonts w:hint="eastAsia"/>
          <w:color w:val="231916"/>
          <w:spacing w:val="12"/>
        </w:rPr>
        <w:t>三</w:t>
      </w:r>
      <w:r w:rsidRPr="00A645BF">
        <w:rPr>
          <w:color w:val="231916"/>
          <w:spacing w:val="12"/>
        </w:rPr>
        <w:t>、</w:t>
      </w:r>
      <w:r w:rsidRPr="00A645BF">
        <w:rPr>
          <w:rFonts w:hint="eastAsia"/>
          <w:color w:val="231916"/>
          <w:spacing w:val="12"/>
        </w:rPr>
        <w:t>业务</w:t>
      </w:r>
      <w:r w:rsidRPr="00A645BF">
        <w:rPr>
          <w:color w:val="231916"/>
          <w:spacing w:val="12"/>
        </w:rPr>
        <w:t>指引</w:t>
      </w:r>
      <w:r w:rsidRPr="00A645BF">
        <w:rPr>
          <w:rFonts w:asciiTheme="minorEastAsia" w:eastAsiaTheme="minorEastAsia" w:hAnsiTheme="minorEastAsia" w:hint="eastAsia"/>
          <w:sz w:val="21"/>
          <w:szCs w:val="21"/>
        </w:rPr>
        <w:t>（仅供参考，具体以现场要求为准）</w:t>
      </w:r>
      <w:bookmarkEnd w:id="3"/>
    </w:p>
    <w:p w:rsidR="00F73084" w:rsidRPr="00A645BF" w:rsidRDefault="00F73084" w:rsidP="00F73084">
      <w:pPr>
        <w:jc w:val="left"/>
      </w:pPr>
      <w:r w:rsidRPr="00A645BF">
        <w:rPr>
          <w:rFonts w:hint="eastAsia"/>
        </w:rPr>
        <w:t>（一）报关单审核需提供的资料：</w:t>
      </w:r>
    </w:p>
    <w:p w:rsidR="00F73084" w:rsidRPr="00A645BF" w:rsidRDefault="00F73084" w:rsidP="00F73084">
      <w:pPr>
        <w:jc w:val="left"/>
        <w:rPr>
          <w:noProof/>
        </w:rPr>
      </w:pPr>
      <w:r w:rsidRPr="00A645BF">
        <w:rPr>
          <w:rFonts w:hint="eastAsia"/>
          <w:noProof/>
        </w:rPr>
        <w:t>1</w:t>
      </w:r>
      <w:r w:rsidRPr="00A645BF">
        <w:rPr>
          <w:rFonts w:hint="eastAsia"/>
          <w:noProof/>
        </w:rPr>
        <w:t>、委托书、发票、进口提单等申报单证；</w:t>
      </w:r>
    </w:p>
    <w:p w:rsidR="00F73084" w:rsidRPr="00A645BF" w:rsidRDefault="00F73084" w:rsidP="00F73084">
      <w:pPr>
        <w:jc w:val="left"/>
      </w:pPr>
      <w:r w:rsidRPr="00A645BF">
        <w:rPr>
          <w:rFonts w:hint="eastAsia"/>
        </w:rPr>
        <w:t>2</w:t>
      </w:r>
      <w:r w:rsidRPr="00A645BF">
        <w:rPr>
          <w:rFonts w:hint="eastAsia"/>
        </w:rPr>
        <w:t>、境内收发货人与消费使用单位</w:t>
      </w:r>
      <w:r w:rsidRPr="00A645BF">
        <w:rPr>
          <w:rFonts w:hint="eastAsia"/>
        </w:rPr>
        <w:t>/</w:t>
      </w:r>
      <w:r w:rsidRPr="00A645BF">
        <w:rPr>
          <w:rFonts w:hint="eastAsia"/>
        </w:rPr>
        <w:t>生产销售单位不一致的，应提供两个单位之间的代理协议；</w:t>
      </w:r>
    </w:p>
    <w:p w:rsidR="00F73084" w:rsidRPr="00A645BF" w:rsidRDefault="00F73084" w:rsidP="00F73084">
      <w:pPr>
        <w:jc w:val="left"/>
      </w:pPr>
      <w:r w:rsidRPr="00A645BF">
        <w:rPr>
          <w:rFonts w:hint="eastAsia"/>
        </w:rPr>
        <w:t>3</w:t>
      </w:r>
      <w:r w:rsidRPr="00A645BF">
        <w:rPr>
          <w:rFonts w:hint="eastAsia"/>
        </w:rPr>
        <w:t>、收取和</w:t>
      </w:r>
      <w:proofErr w:type="gramStart"/>
      <w:r w:rsidRPr="00A645BF">
        <w:rPr>
          <w:rFonts w:hint="eastAsia"/>
        </w:rPr>
        <w:t>验核未</w:t>
      </w:r>
      <w:proofErr w:type="gramEnd"/>
      <w:r w:rsidRPr="00A645BF">
        <w:rPr>
          <w:rFonts w:hint="eastAsia"/>
        </w:rPr>
        <w:t>联网的监管证书；</w:t>
      </w:r>
    </w:p>
    <w:p w:rsidR="00F73084" w:rsidRPr="00A645BF" w:rsidRDefault="00F73084" w:rsidP="00F73084">
      <w:pPr>
        <w:jc w:val="left"/>
      </w:pPr>
      <w:r w:rsidRPr="00A645BF">
        <w:rPr>
          <w:rFonts w:hint="eastAsia"/>
        </w:rPr>
        <w:t>4</w:t>
      </w:r>
      <w:r w:rsidRPr="00A645BF">
        <w:rPr>
          <w:rFonts w:hint="eastAsia"/>
        </w:rPr>
        <w:t>、原产地证、动植检证、卫检证、</w:t>
      </w:r>
      <w:proofErr w:type="gramStart"/>
      <w:r w:rsidRPr="00A645BF">
        <w:rPr>
          <w:rFonts w:hint="eastAsia"/>
        </w:rPr>
        <w:t>熏蒸证</w:t>
      </w:r>
      <w:proofErr w:type="gramEnd"/>
      <w:r w:rsidRPr="00A645BF">
        <w:rPr>
          <w:rFonts w:hint="eastAsia"/>
        </w:rPr>
        <w:t>等检验检疫证件需提交正本或正本扫描件；</w:t>
      </w:r>
    </w:p>
    <w:p w:rsidR="00F73084" w:rsidRPr="00A645BF" w:rsidRDefault="00F73084" w:rsidP="00F73084">
      <w:pPr>
        <w:jc w:val="left"/>
      </w:pPr>
      <w:r w:rsidRPr="00A645BF">
        <w:rPr>
          <w:rFonts w:hint="eastAsia"/>
        </w:rPr>
        <w:t>5</w:t>
      </w:r>
      <w:r w:rsidRPr="00A645BF">
        <w:rPr>
          <w:rFonts w:hint="eastAsia"/>
        </w:rPr>
        <w:t>、无纸报关单审核以上</w:t>
      </w:r>
      <w:proofErr w:type="gramStart"/>
      <w:r w:rsidRPr="00A645BF">
        <w:rPr>
          <w:rFonts w:hint="eastAsia"/>
        </w:rPr>
        <w:t>上</w:t>
      </w:r>
      <w:proofErr w:type="gramEnd"/>
      <w:r w:rsidRPr="00A645BF">
        <w:rPr>
          <w:rFonts w:hint="eastAsia"/>
        </w:rPr>
        <w:t>传的随附单据，有纸报关单收取以上纸质单证一套归档。</w:t>
      </w:r>
    </w:p>
    <w:p w:rsidR="00F73084" w:rsidRPr="00A645BF" w:rsidRDefault="00F73084" w:rsidP="00F73084">
      <w:pPr>
        <w:jc w:val="left"/>
        <w:rPr>
          <w:szCs w:val="21"/>
        </w:rPr>
      </w:pPr>
    </w:p>
    <w:p w:rsidR="00F73084" w:rsidRPr="00A645BF" w:rsidRDefault="00F73084" w:rsidP="00F73084">
      <w:pPr>
        <w:jc w:val="left"/>
      </w:pPr>
      <w:r w:rsidRPr="00A645BF">
        <w:rPr>
          <w:rFonts w:hint="eastAsia"/>
        </w:rPr>
        <w:t>（二）直接退运货物需提供的资料：</w:t>
      </w:r>
    </w:p>
    <w:p w:rsidR="007119DF" w:rsidRPr="00A645BF" w:rsidRDefault="007119DF" w:rsidP="00F73084">
      <w:pPr>
        <w:jc w:val="left"/>
      </w:pPr>
      <w:r w:rsidRPr="00A645BF">
        <w:rPr>
          <w:rFonts w:hint="eastAsia"/>
        </w:rPr>
        <w:t>1</w:t>
      </w:r>
      <w:r w:rsidRPr="00A645BF">
        <w:rPr>
          <w:rFonts w:hint="eastAsia"/>
        </w:rPr>
        <w:t>、《进口</w:t>
      </w:r>
      <w:r w:rsidRPr="00A645BF">
        <w:t>货物直接退运表</w:t>
      </w:r>
      <w:r w:rsidRPr="00A645BF">
        <w:rPr>
          <w:rFonts w:hint="eastAsia"/>
        </w:rPr>
        <w:t>》；</w:t>
      </w:r>
    </w:p>
    <w:p w:rsidR="007119DF" w:rsidRPr="00A645BF" w:rsidRDefault="007119DF" w:rsidP="00F73084">
      <w:pPr>
        <w:jc w:val="left"/>
      </w:pPr>
      <w:r w:rsidRPr="00A645BF">
        <w:rPr>
          <w:rFonts w:hint="eastAsia"/>
        </w:rPr>
        <w:t>2</w:t>
      </w:r>
      <w:r w:rsidRPr="00A645BF">
        <w:rPr>
          <w:rFonts w:hint="eastAsia"/>
        </w:rPr>
        <w:t>、</w:t>
      </w:r>
      <w:r w:rsidRPr="00A645BF">
        <w:t>企业报关、退运协议；</w:t>
      </w:r>
    </w:p>
    <w:p w:rsidR="007119DF" w:rsidRPr="00A645BF" w:rsidRDefault="007119DF" w:rsidP="00F73084">
      <w:pPr>
        <w:jc w:val="left"/>
      </w:pPr>
      <w:r w:rsidRPr="00A645BF">
        <w:rPr>
          <w:rFonts w:hint="eastAsia"/>
        </w:rPr>
        <w:t>3</w:t>
      </w:r>
      <w:r w:rsidRPr="00A645BF">
        <w:rPr>
          <w:rFonts w:hint="eastAsia"/>
        </w:rPr>
        <w:t>、</w:t>
      </w:r>
      <w:r w:rsidRPr="00A645BF">
        <w:t>证明进口</w:t>
      </w:r>
      <w:r w:rsidRPr="00A645BF">
        <w:rPr>
          <w:rFonts w:hint="eastAsia"/>
        </w:rPr>
        <w:t>实际</w:t>
      </w:r>
      <w:r w:rsidRPr="00A645BF">
        <w:t>情况的合同、发票装箱清单、</w:t>
      </w:r>
      <w:r w:rsidRPr="00A645BF">
        <w:rPr>
          <w:rFonts w:hint="eastAsia"/>
        </w:rPr>
        <w:t>提</w:t>
      </w:r>
      <w:proofErr w:type="gramStart"/>
      <w:r w:rsidRPr="00A645BF">
        <w:rPr>
          <w:rFonts w:hint="eastAsia"/>
        </w:rPr>
        <w:t>运单</w:t>
      </w:r>
      <w:r w:rsidRPr="00A645BF">
        <w:t>获</w:t>
      </w:r>
      <w:proofErr w:type="gramEnd"/>
      <w:r w:rsidRPr="00A645BF">
        <w:t>其他相关单证、证明文件；</w:t>
      </w:r>
    </w:p>
    <w:p w:rsidR="00F73084" w:rsidRPr="00A645BF" w:rsidRDefault="007119DF" w:rsidP="00F73084">
      <w:pPr>
        <w:jc w:val="left"/>
        <w:rPr>
          <w:noProof/>
        </w:rPr>
      </w:pPr>
      <w:r w:rsidRPr="00A645BF">
        <w:rPr>
          <w:noProof/>
        </w:rPr>
        <w:t>4</w:t>
      </w:r>
      <w:r w:rsidRPr="00A645BF">
        <w:rPr>
          <w:rFonts w:hint="eastAsia"/>
          <w:noProof/>
        </w:rPr>
        <w:t>、</w:t>
      </w:r>
      <w:r w:rsidRPr="00A645BF">
        <w:rPr>
          <w:noProof/>
        </w:rPr>
        <w:t>如有申报的，提供原报关单</w:t>
      </w:r>
      <w:r w:rsidRPr="00A645BF">
        <w:rPr>
          <w:rFonts w:hint="eastAsia"/>
          <w:noProof/>
        </w:rPr>
        <w:t>或者</w:t>
      </w:r>
      <w:r w:rsidRPr="00A645BF">
        <w:rPr>
          <w:noProof/>
        </w:rPr>
        <w:t>转关单；</w:t>
      </w:r>
    </w:p>
    <w:p w:rsidR="00F73084" w:rsidRPr="00A645BF" w:rsidRDefault="007119DF" w:rsidP="00F73084">
      <w:pPr>
        <w:jc w:val="left"/>
      </w:pPr>
      <w:r w:rsidRPr="00A645BF">
        <w:rPr>
          <w:noProof/>
        </w:rPr>
        <w:t>5</w:t>
      </w:r>
      <w:r w:rsidRPr="00A645BF">
        <w:rPr>
          <w:rFonts w:hint="eastAsia"/>
          <w:noProof/>
        </w:rPr>
        <w:t>、符合</w:t>
      </w:r>
      <w:r w:rsidRPr="00A645BF">
        <w:rPr>
          <w:noProof/>
        </w:rPr>
        <w:t>总署令</w:t>
      </w:r>
      <w:r w:rsidRPr="00A645BF">
        <w:rPr>
          <w:rFonts w:hint="eastAsia"/>
          <w:noProof/>
        </w:rPr>
        <w:t>217</w:t>
      </w:r>
      <w:r w:rsidRPr="00A645BF">
        <w:rPr>
          <w:rFonts w:hint="eastAsia"/>
          <w:noProof/>
        </w:rPr>
        <w:t>号</w:t>
      </w:r>
      <w:r w:rsidRPr="00A645BF">
        <w:rPr>
          <w:noProof/>
        </w:rPr>
        <w:t>第三条规定的相关证明材料。</w:t>
      </w:r>
    </w:p>
    <w:p w:rsidR="00F73084" w:rsidRPr="00A645BF" w:rsidRDefault="00F73084" w:rsidP="00F73084">
      <w:pPr>
        <w:jc w:val="left"/>
      </w:pPr>
    </w:p>
    <w:p w:rsidR="00F73084" w:rsidRPr="00A645BF" w:rsidRDefault="00F73084" w:rsidP="00F73084">
      <w:pPr>
        <w:jc w:val="left"/>
      </w:pPr>
      <w:r w:rsidRPr="00A645BF">
        <w:rPr>
          <w:rFonts w:hint="eastAsia"/>
        </w:rPr>
        <w:t>（三）报关</w:t>
      </w:r>
      <w:proofErr w:type="gramStart"/>
      <w:r w:rsidRPr="00A645BF">
        <w:rPr>
          <w:rFonts w:hint="eastAsia"/>
        </w:rPr>
        <w:t>单修撤需</w:t>
      </w:r>
      <w:proofErr w:type="gramEnd"/>
      <w:r w:rsidRPr="00A645BF">
        <w:rPr>
          <w:rFonts w:hint="eastAsia"/>
        </w:rPr>
        <w:t>提供的资料：</w:t>
      </w:r>
    </w:p>
    <w:p w:rsidR="007119DF" w:rsidRPr="00A645BF" w:rsidRDefault="007119DF" w:rsidP="00F73084">
      <w:pPr>
        <w:jc w:val="left"/>
      </w:pPr>
      <w:r w:rsidRPr="00A645BF">
        <w:rPr>
          <w:rFonts w:hint="eastAsia"/>
        </w:rPr>
        <w:lastRenderedPageBreak/>
        <w:t>企业</w:t>
      </w:r>
      <w:r w:rsidRPr="00A645BF">
        <w:t>在单一窗口海关事务系统发起</w:t>
      </w:r>
      <w:proofErr w:type="gramStart"/>
      <w:r w:rsidRPr="00A645BF">
        <w:t>修撤需</w:t>
      </w:r>
      <w:proofErr w:type="gramEnd"/>
      <w:r w:rsidRPr="00A645BF">
        <w:t>随附</w:t>
      </w:r>
      <w:r w:rsidRPr="00A645BF">
        <w:rPr>
          <w:rFonts w:hint="eastAsia"/>
        </w:rPr>
        <w:t>以下</w:t>
      </w:r>
      <w:r w:rsidRPr="00A645BF">
        <w:t>资料：</w:t>
      </w:r>
    </w:p>
    <w:p w:rsidR="00F73084" w:rsidRPr="00A645BF" w:rsidRDefault="007119DF" w:rsidP="00F73084">
      <w:pPr>
        <w:jc w:val="left"/>
        <w:rPr>
          <w:noProof/>
        </w:rPr>
      </w:pPr>
      <w:r w:rsidRPr="00A645BF">
        <w:t>1</w:t>
      </w:r>
      <w:r w:rsidRPr="00A645BF">
        <w:rPr>
          <w:rFonts w:hint="eastAsia"/>
        </w:rPr>
        <w:t>、进出口</w:t>
      </w:r>
      <w:r w:rsidRPr="00A645BF">
        <w:t>货物相关单证</w:t>
      </w:r>
      <w:r w:rsidRPr="00A645BF">
        <w:rPr>
          <w:rFonts w:hint="eastAsia"/>
        </w:rPr>
        <w:t>，</w:t>
      </w:r>
      <w:r w:rsidRPr="00A645BF">
        <w:t>如报关单、发票、</w:t>
      </w:r>
      <w:r w:rsidRPr="00A645BF">
        <w:rPr>
          <w:rFonts w:hint="eastAsia"/>
        </w:rPr>
        <w:t>装箱单</w:t>
      </w:r>
      <w:r w:rsidRPr="00A645BF">
        <w:t>等；</w:t>
      </w:r>
    </w:p>
    <w:p w:rsidR="00F73084" w:rsidRPr="00A645BF" w:rsidRDefault="007119DF" w:rsidP="00F73084">
      <w:pPr>
        <w:jc w:val="left"/>
        <w:rPr>
          <w:noProof/>
        </w:rPr>
      </w:pPr>
      <w:r w:rsidRPr="00A645BF">
        <w:rPr>
          <w:noProof/>
        </w:rPr>
        <w:t>2</w:t>
      </w:r>
      <w:r w:rsidRPr="00A645BF">
        <w:rPr>
          <w:rFonts w:hint="eastAsia"/>
          <w:noProof/>
        </w:rPr>
        <w:t>、</w:t>
      </w:r>
      <w:r w:rsidRPr="00A645BF">
        <w:rPr>
          <w:noProof/>
        </w:rPr>
        <w:t>应税货物的税款缴款书；</w:t>
      </w:r>
    </w:p>
    <w:p w:rsidR="00F73084" w:rsidRPr="00A645BF" w:rsidRDefault="007119DF" w:rsidP="00F73084">
      <w:pPr>
        <w:jc w:val="left"/>
      </w:pPr>
      <w:r w:rsidRPr="00A645BF">
        <w:rPr>
          <w:noProof/>
        </w:rPr>
        <w:t>3</w:t>
      </w:r>
      <w:r w:rsidRPr="00A645BF">
        <w:rPr>
          <w:rFonts w:hint="eastAsia"/>
          <w:noProof/>
        </w:rPr>
        <w:t>、</w:t>
      </w:r>
      <w:r w:rsidRPr="00A645BF">
        <w:rPr>
          <w:noProof/>
        </w:rPr>
        <w:t>根据相应情形提供</w:t>
      </w:r>
      <w:r w:rsidRPr="00A645BF">
        <w:rPr>
          <w:rFonts w:hint="eastAsia"/>
          <w:noProof/>
        </w:rPr>
        <w:t>退关</w:t>
      </w:r>
      <w:r w:rsidRPr="00A645BF">
        <w:rPr>
          <w:noProof/>
        </w:rPr>
        <w:t>、变更运输工具</w:t>
      </w:r>
      <w:r w:rsidRPr="00A645BF">
        <w:rPr>
          <w:rFonts w:hint="eastAsia"/>
          <w:noProof/>
        </w:rPr>
        <w:t>证明</w:t>
      </w:r>
      <w:r w:rsidRPr="00A645BF">
        <w:rPr>
          <w:noProof/>
        </w:rPr>
        <w:t>材料；</w:t>
      </w:r>
      <w:r w:rsidRPr="00A645BF">
        <w:rPr>
          <w:rFonts w:hint="eastAsia"/>
          <w:noProof/>
        </w:rPr>
        <w:t>商检机构或者</w:t>
      </w:r>
      <w:r w:rsidRPr="00A645BF">
        <w:rPr>
          <w:noProof/>
        </w:rPr>
        <w:t>相关部门</w:t>
      </w:r>
      <w:r w:rsidRPr="00A645BF">
        <w:rPr>
          <w:rFonts w:hint="eastAsia"/>
          <w:noProof/>
        </w:rPr>
        <w:t>出具</w:t>
      </w:r>
      <w:r w:rsidRPr="00A645BF">
        <w:rPr>
          <w:noProof/>
        </w:rPr>
        <w:t>的</w:t>
      </w:r>
      <w:r w:rsidRPr="00A645BF">
        <w:rPr>
          <w:rFonts w:hint="eastAsia"/>
          <w:noProof/>
        </w:rPr>
        <w:t>证明材料</w:t>
      </w:r>
      <w:r w:rsidRPr="00A645BF">
        <w:rPr>
          <w:noProof/>
        </w:rPr>
        <w:t>；</w:t>
      </w:r>
      <w:r w:rsidRPr="00A645BF">
        <w:rPr>
          <w:rFonts w:hint="eastAsia"/>
          <w:noProof/>
        </w:rPr>
        <w:t>签注</w:t>
      </w:r>
      <w:r w:rsidRPr="00A645BF">
        <w:rPr>
          <w:noProof/>
        </w:rPr>
        <w:t>海关意见的相关材料；《</w:t>
      </w:r>
      <w:r w:rsidRPr="00A645BF">
        <w:rPr>
          <w:rFonts w:hint="eastAsia"/>
          <w:noProof/>
        </w:rPr>
        <w:t>进口货物</w:t>
      </w:r>
      <w:r w:rsidRPr="00A645BF">
        <w:rPr>
          <w:noProof/>
        </w:rPr>
        <w:t>直接退运表》</w:t>
      </w:r>
      <w:r w:rsidRPr="00A645BF">
        <w:rPr>
          <w:rFonts w:hint="eastAsia"/>
          <w:noProof/>
        </w:rPr>
        <w:t>或者</w:t>
      </w:r>
      <w:r w:rsidRPr="00A645BF">
        <w:rPr>
          <w:noProof/>
        </w:rPr>
        <w:t>《</w:t>
      </w:r>
      <w:r w:rsidRPr="00A645BF">
        <w:rPr>
          <w:rFonts w:hint="eastAsia"/>
          <w:noProof/>
        </w:rPr>
        <w:t>责令</w:t>
      </w:r>
      <w:r w:rsidRPr="00A645BF">
        <w:rPr>
          <w:noProof/>
        </w:rPr>
        <w:t>进口货物直接退运通知书》</w:t>
      </w:r>
      <w:r w:rsidRPr="00A645BF">
        <w:rPr>
          <w:rFonts w:hint="eastAsia"/>
          <w:noProof/>
        </w:rPr>
        <w:t>；计算机</w:t>
      </w:r>
      <w:r w:rsidRPr="00A645BF">
        <w:rPr>
          <w:noProof/>
        </w:rPr>
        <w:t>、网络系统运行管理方出具的说明材料；</w:t>
      </w:r>
      <w:r w:rsidRPr="00A645BF">
        <w:rPr>
          <w:rFonts w:hint="eastAsia"/>
          <w:noProof/>
        </w:rPr>
        <w:t>出口</w:t>
      </w:r>
      <w:r w:rsidRPr="00A645BF">
        <w:rPr>
          <w:noProof/>
        </w:rPr>
        <w:t>报关单未退税证明或银行等部门出具的证明</w:t>
      </w:r>
      <w:r w:rsidRPr="00A645BF">
        <w:rPr>
          <w:rFonts w:hint="eastAsia"/>
          <w:noProof/>
        </w:rPr>
        <w:t>；</w:t>
      </w:r>
    </w:p>
    <w:p w:rsidR="00F73084" w:rsidRPr="00A645BF" w:rsidRDefault="007119DF" w:rsidP="00F73084">
      <w:pPr>
        <w:jc w:val="left"/>
      </w:pPr>
      <w:r w:rsidRPr="00A645BF">
        <w:rPr>
          <w:rFonts w:hint="eastAsia"/>
        </w:rPr>
        <w:t>4</w:t>
      </w:r>
      <w:r w:rsidRPr="00A645BF">
        <w:rPr>
          <w:rFonts w:hint="eastAsia"/>
        </w:rPr>
        <w:t>、</w:t>
      </w:r>
      <w:r w:rsidRPr="00A645BF">
        <w:t>海关要求</w:t>
      </w:r>
      <w:r w:rsidRPr="00A645BF">
        <w:rPr>
          <w:rFonts w:hint="eastAsia"/>
        </w:rPr>
        <w:t>提供</w:t>
      </w:r>
      <w:r w:rsidRPr="00A645BF">
        <w:t>的其他</w:t>
      </w:r>
      <w:r w:rsidRPr="00A645BF">
        <w:rPr>
          <w:rFonts w:hint="eastAsia"/>
        </w:rPr>
        <w:t>材料</w:t>
      </w:r>
      <w:r w:rsidRPr="00A645BF">
        <w:t>。</w:t>
      </w:r>
    </w:p>
    <w:p w:rsidR="00F73084" w:rsidRPr="00A645BF" w:rsidRDefault="00F73084" w:rsidP="00F73084">
      <w:pPr>
        <w:jc w:val="left"/>
      </w:pPr>
    </w:p>
    <w:p w:rsidR="00F73084" w:rsidRPr="00A645BF" w:rsidRDefault="00F73084" w:rsidP="00F73084">
      <w:pPr>
        <w:jc w:val="left"/>
      </w:pPr>
      <w:r w:rsidRPr="00A645BF">
        <w:rPr>
          <w:rFonts w:hint="eastAsia"/>
        </w:rPr>
        <w:t>（四）办理退税需提供的资料：</w:t>
      </w:r>
    </w:p>
    <w:p w:rsidR="00507686" w:rsidRPr="00A645BF" w:rsidRDefault="00216E68" w:rsidP="00F73084">
      <w:pPr>
        <w:jc w:val="left"/>
      </w:pPr>
      <w:r w:rsidRPr="00A645BF">
        <w:rPr>
          <w:rFonts w:hint="eastAsia"/>
        </w:rPr>
        <w:t>纳税义务人</w:t>
      </w:r>
      <w:r w:rsidRPr="00A645BF">
        <w:t>向海关申请退还多缴税款时，需提交下列资料</w:t>
      </w:r>
      <w:r w:rsidRPr="00A645BF">
        <w:rPr>
          <w:rFonts w:hint="eastAsia"/>
        </w:rPr>
        <w:t>，</w:t>
      </w:r>
      <w:r w:rsidRPr="00A645BF">
        <w:t>同时在单一窗口海关事务联系系统提交：</w:t>
      </w:r>
    </w:p>
    <w:p w:rsidR="00F73084" w:rsidRPr="00A645BF" w:rsidRDefault="00507686" w:rsidP="00F73084">
      <w:pPr>
        <w:jc w:val="left"/>
      </w:pPr>
      <w:r w:rsidRPr="00A645BF">
        <w:t>1</w:t>
      </w:r>
      <w:r w:rsidRPr="00A645BF">
        <w:rPr>
          <w:rFonts w:hint="eastAsia"/>
        </w:rPr>
        <w:t>、</w:t>
      </w:r>
      <w:r w:rsidR="00216E68" w:rsidRPr="00A645BF">
        <w:rPr>
          <w:rFonts w:hint="eastAsia"/>
          <w:noProof/>
        </w:rPr>
        <w:t>《转账</w:t>
      </w:r>
      <w:r w:rsidR="00216E68" w:rsidRPr="00A645BF">
        <w:rPr>
          <w:noProof/>
        </w:rPr>
        <w:t>（</w:t>
      </w:r>
      <w:r w:rsidR="00216E68" w:rsidRPr="00A645BF">
        <w:rPr>
          <w:rFonts w:hint="eastAsia"/>
          <w:noProof/>
        </w:rPr>
        <w:t>现金</w:t>
      </w:r>
      <w:r w:rsidR="00216E68" w:rsidRPr="00A645BF">
        <w:rPr>
          <w:noProof/>
        </w:rPr>
        <w:t>）</w:t>
      </w:r>
      <w:r w:rsidR="00216E68" w:rsidRPr="00A645BF">
        <w:rPr>
          <w:rFonts w:hint="eastAsia"/>
          <w:noProof/>
        </w:rPr>
        <w:t>退税</w:t>
      </w:r>
      <w:r w:rsidR="00216E68" w:rsidRPr="00A645BF">
        <w:rPr>
          <w:noProof/>
        </w:rPr>
        <w:t>申请书</w:t>
      </w:r>
      <w:r w:rsidR="00216E68" w:rsidRPr="00A645BF">
        <w:rPr>
          <w:rFonts w:hint="eastAsia"/>
          <w:noProof/>
        </w:rPr>
        <w:t>》</w:t>
      </w:r>
    </w:p>
    <w:p w:rsidR="00F73084" w:rsidRPr="00A645BF" w:rsidRDefault="00507686" w:rsidP="00F73084">
      <w:pPr>
        <w:jc w:val="left"/>
      </w:pPr>
      <w:r w:rsidRPr="00A645BF">
        <w:t>2</w:t>
      </w:r>
      <w:r w:rsidRPr="00A645BF">
        <w:rPr>
          <w:rFonts w:hint="eastAsia"/>
        </w:rPr>
        <w:t>、</w:t>
      </w:r>
      <w:r w:rsidRPr="00A645BF">
        <w:rPr>
          <w:rFonts w:hint="eastAsia"/>
          <w:noProof/>
        </w:rPr>
        <w:t>《退税</w:t>
      </w:r>
      <w:r w:rsidRPr="00A645BF">
        <w:rPr>
          <w:noProof/>
        </w:rPr>
        <w:t>理由说明</w:t>
      </w:r>
      <w:r w:rsidRPr="00A645BF">
        <w:rPr>
          <w:rFonts w:hint="eastAsia"/>
          <w:noProof/>
        </w:rPr>
        <w:t>》</w:t>
      </w:r>
    </w:p>
    <w:p w:rsidR="00F73084" w:rsidRPr="00A645BF" w:rsidRDefault="00507686" w:rsidP="00F73084">
      <w:pPr>
        <w:jc w:val="left"/>
      </w:pPr>
      <w:r w:rsidRPr="00A645BF">
        <w:t>3</w:t>
      </w:r>
      <w:r w:rsidRPr="00A645BF">
        <w:rPr>
          <w:rFonts w:hint="eastAsia"/>
        </w:rPr>
        <w:t>、</w:t>
      </w:r>
      <w:r w:rsidRPr="00A645BF">
        <w:t>按照</w:t>
      </w:r>
      <w:r w:rsidRPr="00A645BF">
        <w:rPr>
          <w:rFonts w:hint="eastAsia"/>
        </w:rPr>
        <w:t>《中华人民共和国</w:t>
      </w:r>
      <w:r w:rsidRPr="00A645BF">
        <w:t>海关进出口货物征税管理办法</w:t>
      </w:r>
      <w:r w:rsidRPr="00A645BF">
        <w:rPr>
          <w:rFonts w:hint="eastAsia"/>
        </w:rPr>
        <w:t>》第</w:t>
      </w:r>
      <w:r w:rsidRPr="00A645BF">
        <w:t>五十九条至六十五条的规定需提供的资料；</w:t>
      </w:r>
    </w:p>
    <w:p w:rsidR="00F73084" w:rsidRPr="00A645BF" w:rsidRDefault="00507686" w:rsidP="00F73084">
      <w:pPr>
        <w:jc w:val="left"/>
        <w:rPr>
          <w:noProof/>
        </w:rPr>
      </w:pPr>
      <w:r w:rsidRPr="00A645BF">
        <w:t>4</w:t>
      </w:r>
      <w:r w:rsidRPr="00A645BF">
        <w:rPr>
          <w:rFonts w:hint="eastAsia"/>
        </w:rPr>
        <w:t>、</w:t>
      </w:r>
      <w:r w:rsidRPr="00A645BF">
        <w:t>海关需要</w:t>
      </w:r>
      <w:proofErr w:type="gramStart"/>
      <w:r w:rsidRPr="00A645BF">
        <w:t>求提供</w:t>
      </w:r>
      <w:proofErr w:type="gramEnd"/>
      <w:r w:rsidRPr="00A645BF">
        <w:t>的其他资料。</w:t>
      </w:r>
    </w:p>
    <w:p w:rsidR="00F73084" w:rsidRPr="00A645BF" w:rsidRDefault="00F73084" w:rsidP="00F73084">
      <w:pPr>
        <w:jc w:val="left"/>
        <w:rPr>
          <w:noProof/>
        </w:rPr>
      </w:pPr>
    </w:p>
    <w:p w:rsidR="00F73084" w:rsidRPr="00A645BF" w:rsidRDefault="00F73084" w:rsidP="00F73084">
      <w:pPr>
        <w:jc w:val="left"/>
        <w:rPr>
          <w:noProof/>
        </w:rPr>
      </w:pPr>
      <w:r w:rsidRPr="00A645BF">
        <w:rPr>
          <w:rFonts w:hint="eastAsia"/>
          <w:noProof/>
        </w:rPr>
        <w:t>（五）保证金业务环节需提供的资料：</w:t>
      </w:r>
    </w:p>
    <w:p w:rsidR="00D318C7" w:rsidRPr="00A645BF" w:rsidRDefault="00D318C7" w:rsidP="00F73084">
      <w:pPr>
        <w:jc w:val="left"/>
        <w:rPr>
          <w:noProof/>
        </w:rPr>
      </w:pPr>
      <w:r w:rsidRPr="00A645BF">
        <w:rPr>
          <w:rFonts w:hint="eastAsia"/>
          <w:noProof/>
        </w:rPr>
        <w:t>保证金</w:t>
      </w:r>
      <w:r w:rsidRPr="00A645BF">
        <w:rPr>
          <w:noProof/>
        </w:rPr>
        <w:t>核批：</w:t>
      </w:r>
    </w:p>
    <w:p w:rsidR="00F73084" w:rsidRPr="00A645BF" w:rsidRDefault="00D318C7" w:rsidP="00F73084">
      <w:pPr>
        <w:jc w:val="left"/>
        <w:rPr>
          <w:noProof/>
        </w:rPr>
      </w:pPr>
      <w:r w:rsidRPr="00A645BF">
        <w:rPr>
          <w:noProof/>
        </w:rPr>
        <w:t>1</w:t>
      </w:r>
      <w:r w:rsidRPr="00A645BF">
        <w:rPr>
          <w:rFonts w:hint="eastAsia"/>
          <w:noProof/>
        </w:rPr>
        <w:t>、</w:t>
      </w:r>
      <w:r w:rsidRPr="00A645BF">
        <w:rPr>
          <w:noProof/>
        </w:rPr>
        <w:t>保证金书面申请，其中待办减免税证明的还需提供主管地海关出具的《</w:t>
      </w:r>
      <w:r w:rsidRPr="00A645BF">
        <w:rPr>
          <w:rFonts w:hint="eastAsia"/>
          <w:noProof/>
        </w:rPr>
        <w:t>担保</w:t>
      </w:r>
      <w:r w:rsidRPr="00A645BF">
        <w:rPr>
          <w:noProof/>
        </w:rPr>
        <w:t>证明》</w:t>
      </w:r>
      <w:r w:rsidRPr="00A645BF">
        <w:rPr>
          <w:rFonts w:hint="eastAsia"/>
          <w:noProof/>
        </w:rPr>
        <w:t>编号</w:t>
      </w:r>
      <w:r w:rsidRPr="00A645BF">
        <w:rPr>
          <w:noProof/>
        </w:rPr>
        <w:t>；</w:t>
      </w:r>
    </w:p>
    <w:p w:rsidR="00D318C7" w:rsidRPr="00A645BF" w:rsidRDefault="00D318C7" w:rsidP="00F73084">
      <w:pPr>
        <w:jc w:val="left"/>
        <w:rPr>
          <w:noProof/>
        </w:rPr>
      </w:pPr>
      <w:r w:rsidRPr="00A645BF">
        <w:rPr>
          <w:noProof/>
        </w:rPr>
        <w:t>2</w:t>
      </w:r>
      <w:r w:rsidRPr="00A645BF">
        <w:rPr>
          <w:rFonts w:hint="eastAsia"/>
          <w:noProof/>
        </w:rPr>
        <w:t>、</w:t>
      </w:r>
      <w:r w:rsidRPr="00A645BF">
        <w:rPr>
          <w:noProof/>
        </w:rPr>
        <w:t>委托书（</w:t>
      </w:r>
      <w:r w:rsidRPr="00A645BF">
        <w:rPr>
          <w:rFonts w:hint="eastAsia"/>
          <w:noProof/>
        </w:rPr>
        <w:t>当</w:t>
      </w:r>
      <w:r w:rsidRPr="00A645BF">
        <w:rPr>
          <w:noProof/>
        </w:rPr>
        <w:t>保证金银行进账单出票人非境内收货人、消费使用单位及</w:t>
      </w:r>
      <w:r w:rsidRPr="00A645BF">
        <w:rPr>
          <w:rFonts w:hint="eastAsia"/>
          <w:noProof/>
        </w:rPr>
        <w:t>代</w:t>
      </w:r>
      <w:r w:rsidRPr="00A645BF">
        <w:rPr>
          <w:noProof/>
        </w:rPr>
        <w:t>其申报</w:t>
      </w:r>
      <w:r w:rsidRPr="00A645BF">
        <w:rPr>
          <w:rFonts w:hint="eastAsia"/>
          <w:noProof/>
        </w:rPr>
        <w:t>的</w:t>
      </w:r>
      <w:r w:rsidRPr="00A645BF">
        <w:rPr>
          <w:noProof/>
        </w:rPr>
        <w:t>报关公司时，需提供境内收货人等提供的代缴款委托书）</w:t>
      </w:r>
      <w:r w:rsidRPr="00A645BF">
        <w:rPr>
          <w:rFonts w:hint="eastAsia"/>
          <w:noProof/>
        </w:rPr>
        <w:t>；</w:t>
      </w:r>
    </w:p>
    <w:p w:rsidR="00F73084" w:rsidRPr="00A645BF" w:rsidRDefault="00D318C7" w:rsidP="00F73084">
      <w:pPr>
        <w:jc w:val="left"/>
        <w:rPr>
          <w:noProof/>
        </w:rPr>
      </w:pPr>
      <w:r w:rsidRPr="00A645BF">
        <w:rPr>
          <w:noProof/>
        </w:rPr>
        <w:t>3</w:t>
      </w:r>
      <w:r w:rsidRPr="00A645BF">
        <w:rPr>
          <w:rFonts w:hint="eastAsia"/>
          <w:noProof/>
        </w:rPr>
        <w:t>、</w:t>
      </w:r>
      <w:r w:rsidRPr="00A645BF">
        <w:rPr>
          <w:noProof/>
        </w:rPr>
        <w:t>海关要求提供的其他单证资料。</w:t>
      </w:r>
    </w:p>
    <w:p w:rsidR="00F73084" w:rsidRPr="00A645BF" w:rsidRDefault="00D318C7" w:rsidP="00F73084">
      <w:pPr>
        <w:jc w:val="left"/>
        <w:rPr>
          <w:noProof/>
        </w:rPr>
      </w:pPr>
      <w:r w:rsidRPr="00A645BF">
        <w:rPr>
          <w:rFonts w:hint="eastAsia"/>
          <w:noProof/>
        </w:rPr>
        <w:t>保证金</w:t>
      </w:r>
      <w:r w:rsidRPr="00A645BF">
        <w:rPr>
          <w:noProof/>
        </w:rPr>
        <w:t>延期：</w:t>
      </w:r>
    </w:p>
    <w:p w:rsidR="00F73084" w:rsidRPr="00A645BF" w:rsidRDefault="00D318C7" w:rsidP="00F73084">
      <w:pPr>
        <w:jc w:val="left"/>
        <w:rPr>
          <w:noProof/>
        </w:rPr>
      </w:pPr>
      <w:r w:rsidRPr="00A645BF">
        <w:rPr>
          <w:noProof/>
        </w:rPr>
        <w:t>1</w:t>
      </w:r>
      <w:r w:rsidRPr="00A645BF">
        <w:rPr>
          <w:rFonts w:hint="eastAsia"/>
          <w:noProof/>
        </w:rPr>
        <w:t>、</w:t>
      </w:r>
      <w:r w:rsidRPr="00A645BF">
        <w:rPr>
          <w:noProof/>
        </w:rPr>
        <w:t>企业保证金延期申请；</w:t>
      </w:r>
    </w:p>
    <w:p w:rsidR="00F73084" w:rsidRPr="00A645BF" w:rsidRDefault="00D318C7" w:rsidP="00F73084">
      <w:pPr>
        <w:jc w:val="left"/>
        <w:rPr>
          <w:noProof/>
        </w:rPr>
      </w:pPr>
      <w:r w:rsidRPr="00A645BF">
        <w:rPr>
          <w:noProof/>
        </w:rPr>
        <w:t>2</w:t>
      </w:r>
      <w:r w:rsidRPr="00A645BF">
        <w:rPr>
          <w:rFonts w:hint="eastAsia"/>
          <w:noProof/>
        </w:rPr>
        <w:t>、</w:t>
      </w:r>
      <w:r w:rsidRPr="00A645BF">
        <w:rPr>
          <w:noProof/>
        </w:rPr>
        <w:t>暂时进口延期需提供</w:t>
      </w:r>
      <w:r w:rsidRPr="00A645BF">
        <w:rPr>
          <w:rFonts w:hint="eastAsia"/>
          <w:noProof/>
        </w:rPr>
        <w:t>同意</w:t>
      </w:r>
      <w:r w:rsidRPr="00A645BF">
        <w:rPr>
          <w:noProof/>
        </w:rPr>
        <w:t>货物延期申请；</w:t>
      </w:r>
    </w:p>
    <w:p w:rsidR="00D318C7" w:rsidRPr="00A645BF" w:rsidRDefault="00D318C7" w:rsidP="00F73084">
      <w:pPr>
        <w:jc w:val="left"/>
        <w:rPr>
          <w:noProof/>
        </w:rPr>
      </w:pPr>
      <w:r w:rsidRPr="00A645BF">
        <w:rPr>
          <w:noProof/>
        </w:rPr>
        <w:t>3</w:t>
      </w:r>
      <w:r w:rsidRPr="00A645BF">
        <w:rPr>
          <w:rFonts w:hint="eastAsia"/>
          <w:noProof/>
        </w:rPr>
        <w:t>、</w:t>
      </w:r>
      <w:r w:rsidRPr="00A645BF">
        <w:rPr>
          <w:noProof/>
        </w:rPr>
        <w:t>海关要求提供的其他单证资料。</w:t>
      </w:r>
    </w:p>
    <w:p w:rsidR="00D318C7" w:rsidRPr="00A645BF" w:rsidRDefault="00D318C7" w:rsidP="00F73084">
      <w:pPr>
        <w:jc w:val="left"/>
        <w:rPr>
          <w:noProof/>
        </w:rPr>
      </w:pPr>
      <w:r w:rsidRPr="00A645BF">
        <w:t>同时在单一窗口海关事务联系系统提交</w:t>
      </w:r>
      <w:r w:rsidRPr="00A645BF">
        <w:rPr>
          <w:rFonts w:hint="eastAsia"/>
        </w:rPr>
        <w:t>。</w:t>
      </w:r>
    </w:p>
    <w:p w:rsidR="00F73084" w:rsidRPr="00A645BF" w:rsidRDefault="00D318C7" w:rsidP="00F73084">
      <w:pPr>
        <w:jc w:val="left"/>
        <w:rPr>
          <w:noProof/>
        </w:rPr>
      </w:pPr>
      <w:r w:rsidRPr="00A645BF">
        <w:rPr>
          <w:rFonts w:hint="eastAsia"/>
          <w:noProof/>
        </w:rPr>
        <w:t>保证金</w:t>
      </w:r>
      <w:r w:rsidRPr="00A645BF">
        <w:rPr>
          <w:noProof/>
        </w:rPr>
        <w:t>销案：</w:t>
      </w:r>
    </w:p>
    <w:p w:rsidR="00D318C7" w:rsidRPr="00A645BF" w:rsidRDefault="00D318C7" w:rsidP="00F73084">
      <w:pPr>
        <w:jc w:val="left"/>
        <w:rPr>
          <w:noProof/>
        </w:rPr>
      </w:pPr>
      <w:r w:rsidRPr="00A645BF">
        <w:rPr>
          <w:noProof/>
        </w:rPr>
        <w:t>1</w:t>
      </w:r>
      <w:r w:rsidRPr="00A645BF">
        <w:rPr>
          <w:rFonts w:hint="eastAsia"/>
          <w:noProof/>
        </w:rPr>
        <w:t>、</w:t>
      </w:r>
      <w:r w:rsidRPr="00A645BF">
        <w:rPr>
          <w:noProof/>
        </w:rPr>
        <w:t>企业保证金收据退款联正本及收到退款的回执；</w:t>
      </w:r>
    </w:p>
    <w:p w:rsidR="00D318C7" w:rsidRPr="00A645BF" w:rsidRDefault="00D318C7" w:rsidP="00F73084">
      <w:pPr>
        <w:jc w:val="left"/>
        <w:rPr>
          <w:noProof/>
        </w:rPr>
      </w:pPr>
      <w:r w:rsidRPr="00A645BF">
        <w:rPr>
          <w:noProof/>
        </w:rPr>
        <w:t>2</w:t>
      </w:r>
      <w:r w:rsidRPr="00A645BF">
        <w:rPr>
          <w:rFonts w:hint="eastAsia"/>
          <w:noProof/>
        </w:rPr>
        <w:t>、</w:t>
      </w:r>
      <w:r w:rsidRPr="00A645BF">
        <w:rPr>
          <w:noProof/>
        </w:rPr>
        <w:t>海关要求提供的其他单证资料。</w:t>
      </w:r>
    </w:p>
    <w:p w:rsidR="00D318C7" w:rsidRPr="00A645BF" w:rsidRDefault="00D318C7" w:rsidP="00D318C7">
      <w:pPr>
        <w:jc w:val="left"/>
        <w:rPr>
          <w:noProof/>
        </w:rPr>
      </w:pPr>
      <w:r w:rsidRPr="00A645BF">
        <w:t>同时在单一窗口海关事务联系系统提交</w:t>
      </w:r>
      <w:r w:rsidRPr="00A645BF">
        <w:rPr>
          <w:rFonts w:hint="eastAsia"/>
        </w:rPr>
        <w:t>。</w:t>
      </w:r>
    </w:p>
    <w:p w:rsidR="00F73084" w:rsidRPr="00A645BF" w:rsidRDefault="00F73084" w:rsidP="00F73084">
      <w:pPr>
        <w:jc w:val="left"/>
        <w:rPr>
          <w:noProof/>
        </w:rPr>
      </w:pPr>
    </w:p>
    <w:p w:rsidR="00F73084" w:rsidRPr="00A645BF" w:rsidRDefault="00F73084" w:rsidP="00F73084">
      <w:pPr>
        <w:jc w:val="left"/>
        <w:rPr>
          <w:noProof/>
        </w:rPr>
      </w:pPr>
      <w:r w:rsidRPr="00A645BF">
        <w:rPr>
          <w:rFonts w:hint="eastAsia"/>
          <w:noProof/>
        </w:rPr>
        <w:t>（六）出境报检指引：</w:t>
      </w:r>
    </w:p>
    <w:p w:rsidR="00F73084" w:rsidRPr="00A645BF" w:rsidRDefault="00F73084" w:rsidP="00F73084">
      <w:pPr>
        <w:jc w:val="left"/>
        <w:rPr>
          <w:noProof/>
        </w:rPr>
      </w:pPr>
      <w:r w:rsidRPr="00A645BF">
        <w:rPr>
          <w:rFonts w:hint="eastAsia"/>
          <w:noProof/>
        </w:rPr>
        <w:t>登录单一窗口进行申报、无纸化系统上传资料</w:t>
      </w:r>
    </w:p>
    <w:p w:rsidR="00F73084" w:rsidRPr="00A645BF" w:rsidRDefault="00F73084" w:rsidP="00F73084">
      <w:pPr>
        <w:jc w:val="left"/>
        <w:rPr>
          <w:noProof/>
        </w:rPr>
      </w:pPr>
      <w:r w:rsidRPr="00A645BF">
        <w:rPr>
          <w:rFonts w:hint="eastAsia"/>
          <w:noProof/>
        </w:rPr>
        <w:t>特殊物品：审批单、新冠检测试剂需要上传出口医疗物资企业白名单、</w:t>
      </w:r>
    </w:p>
    <w:p w:rsidR="00F73084" w:rsidRPr="00A645BF" w:rsidRDefault="00F73084" w:rsidP="00F73084">
      <w:pPr>
        <w:jc w:val="left"/>
        <w:rPr>
          <w:noProof/>
        </w:rPr>
      </w:pPr>
      <w:r w:rsidRPr="00A645BF">
        <w:rPr>
          <w:rFonts w:hint="eastAsia"/>
          <w:noProof/>
        </w:rPr>
        <w:t>供港蔬菜：供港蔬菜基地认证、其余可企业自存</w:t>
      </w:r>
    </w:p>
    <w:p w:rsidR="00F73084" w:rsidRPr="00A645BF" w:rsidRDefault="00F73084" w:rsidP="00F73084">
      <w:pPr>
        <w:jc w:val="left"/>
        <w:rPr>
          <w:noProof/>
        </w:rPr>
      </w:pPr>
      <w:r w:rsidRPr="00A645BF">
        <w:rPr>
          <w:rFonts w:hint="eastAsia"/>
          <w:noProof/>
        </w:rPr>
        <w:t>竹制品、木制品、化妆品、食品：生产企业资质认证、其余可企业自存</w:t>
      </w:r>
    </w:p>
    <w:p w:rsidR="00F73084" w:rsidRPr="00A645BF" w:rsidRDefault="00F73084" w:rsidP="00F73084">
      <w:pPr>
        <w:jc w:val="left"/>
        <w:rPr>
          <w:noProof/>
        </w:rPr>
      </w:pPr>
      <w:r w:rsidRPr="00A645BF">
        <w:rPr>
          <w:rFonts w:hint="eastAsia"/>
          <w:noProof/>
        </w:rPr>
        <w:t>危险品：出口危险化学品生产企业符合性声明、危险特性分类鉴别报告、出境货物运输包装性能检验结果单、安全数据单样本、需要添加抑制剂或稳定剂的，应提供实际添加抑制剂或稳定剂的名称、数量等情况说明</w:t>
      </w:r>
    </w:p>
    <w:p w:rsidR="00F73084" w:rsidRPr="00A645BF" w:rsidRDefault="00F73084" w:rsidP="00F73084">
      <w:pPr>
        <w:jc w:val="left"/>
        <w:rPr>
          <w:noProof/>
        </w:rPr>
      </w:pPr>
      <w:r w:rsidRPr="00A645BF">
        <w:rPr>
          <w:rFonts w:hint="eastAsia"/>
          <w:noProof/>
        </w:rPr>
        <w:t>危包性能：厂检单、其余可企业自存</w:t>
      </w:r>
    </w:p>
    <w:p w:rsidR="00F73084" w:rsidRPr="00A645BF" w:rsidRDefault="00F73084" w:rsidP="00F73084">
      <w:pPr>
        <w:jc w:val="left"/>
        <w:rPr>
          <w:noProof/>
        </w:rPr>
      </w:pPr>
      <w:r w:rsidRPr="00A645BF">
        <w:rPr>
          <w:rFonts w:hint="eastAsia"/>
          <w:noProof/>
        </w:rPr>
        <w:t>危包使用：出口危险化学品生产企业符合性声明、危险特性分类鉴别报告、出境货物运输包</w:t>
      </w:r>
      <w:r w:rsidRPr="00A645BF">
        <w:rPr>
          <w:rFonts w:hint="eastAsia"/>
          <w:noProof/>
        </w:rPr>
        <w:lastRenderedPageBreak/>
        <w:t>装性能检验结果单、安全数据单样本、需要添加抑制剂或稳定剂的，应提供实际添加抑制剂或稳定剂的名称、数量等情况说明</w:t>
      </w:r>
    </w:p>
    <w:p w:rsidR="00F73084" w:rsidRPr="00A645BF" w:rsidRDefault="00F73084" w:rsidP="00F73084">
      <w:pPr>
        <w:jc w:val="left"/>
        <w:rPr>
          <w:noProof/>
        </w:rPr>
      </w:pPr>
      <w:r w:rsidRPr="00A645BF">
        <w:rPr>
          <w:rFonts w:hint="eastAsia"/>
          <w:noProof/>
        </w:rPr>
        <w:t>报检单修撤指引：</w:t>
      </w:r>
    </w:p>
    <w:p w:rsidR="00F73084" w:rsidRPr="00A645BF" w:rsidRDefault="00F73084" w:rsidP="00F73084">
      <w:pPr>
        <w:jc w:val="left"/>
        <w:rPr>
          <w:noProof/>
        </w:rPr>
      </w:pPr>
      <w:r w:rsidRPr="00A645BF">
        <w:rPr>
          <w:rFonts w:hint="eastAsia"/>
          <w:noProof/>
        </w:rPr>
        <w:t>现场提交办理</w:t>
      </w:r>
    </w:p>
    <w:p w:rsidR="00F73084" w:rsidRPr="00A645BF" w:rsidRDefault="00F73084" w:rsidP="00F73084">
      <w:pPr>
        <w:jc w:val="left"/>
        <w:rPr>
          <w:noProof/>
        </w:rPr>
      </w:pPr>
      <w:r w:rsidRPr="00A645BF">
        <w:rPr>
          <w:rFonts w:hint="eastAsia"/>
          <w:noProof/>
        </w:rPr>
        <w:t>申请人需要修改或者撤销的，应向海关申请，填报《出境检验检疫申请单修改</w:t>
      </w:r>
      <w:r w:rsidRPr="00A645BF">
        <w:rPr>
          <w:rFonts w:hint="eastAsia"/>
          <w:noProof/>
        </w:rPr>
        <w:t>/</w:t>
      </w:r>
      <w:r w:rsidRPr="00A645BF">
        <w:rPr>
          <w:rFonts w:hint="eastAsia"/>
          <w:noProof/>
        </w:rPr>
        <w:t>撤销表》并根据需要提供下列材料：</w:t>
      </w:r>
    </w:p>
    <w:p w:rsidR="00F73084" w:rsidRPr="00A645BF" w:rsidRDefault="00CA57F9" w:rsidP="00F73084">
      <w:pPr>
        <w:jc w:val="left"/>
        <w:rPr>
          <w:noProof/>
        </w:rPr>
      </w:pPr>
      <w:r w:rsidRPr="00A645BF">
        <w:rPr>
          <w:rFonts w:hint="eastAsia"/>
          <w:noProof/>
        </w:rPr>
        <w:t>1</w:t>
      </w:r>
      <w:r w:rsidRPr="00A645BF">
        <w:rPr>
          <w:rFonts w:hint="eastAsia"/>
          <w:noProof/>
        </w:rPr>
        <w:t>、</w:t>
      </w:r>
      <w:r w:rsidR="00F73084" w:rsidRPr="00A645BF">
        <w:rPr>
          <w:rFonts w:hint="eastAsia"/>
          <w:noProof/>
        </w:rPr>
        <w:t>可以反映进出口货物实际情况的合同、发票等相关单证；</w:t>
      </w:r>
    </w:p>
    <w:p w:rsidR="00F73084" w:rsidRPr="00A645BF" w:rsidRDefault="00CA57F9" w:rsidP="00F73084">
      <w:pPr>
        <w:jc w:val="left"/>
        <w:rPr>
          <w:noProof/>
        </w:rPr>
      </w:pPr>
      <w:r w:rsidRPr="00A645BF">
        <w:rPr>
          <w:rFonts w:hint="eastAsia"/>
          <w:noProof/>
        </w:rPr>
        <w:t>2</w:t>
      </w:r>
      <w:r w:rsidRPr="00A645BF">
        <w:rPr>
          <w:rFonts w:hint="eastAsia"/>
          <w:noProof/>
        </w:rPr>
        <w:t>、</w:t>
      </w:r>
      <w:r w:rsidR="00F73084" w:rsidRPr="00A645BF">
        <w:rPr>
          <w:rFonts w:hint="eastAsia"/>
          <w:noProof/>
        </w:rPr>
        <w:t>详细情况说明以及相关证明材料。</w:t>
      </w:r>
    </w:p>
    <w:p w:rsidR="00F73084" w:rsidRPr="00A645BF" w:rsidRDefault="00F73084" w:rsidP="00F73084">
      <w:pPr>
        <w:jc w:val="left"/>
        <w:rPr>
          <w:noProof/>
        </w:rPr>
      </w:pPr>
      <w:r w:rsidRPr="00A645BF">
        <w:rPr>
          <w:rFonts w:hint="eastAsia"/>
          <w:noProof/>
        </w:rPr>
        <w:t>经海关审核批准后，予以办理。海关已出具检验检疫证单的，如涉及证单内容变更或申请单撤销的，企业需一并交还原证单；原证单若因遗失等原因无法交回的，须提交作废声明。</w:t>
      </w:r>
    </w:p>
    <w:p w:rsidR="00F73084" w:rsidRPr="00A645BF" w:rsidRDefault="00F73084" w:rsidP="00F73084">
      <w:pPr>
        <w:jc w:val="left"/>
        <w:rPr>
          <w:noProof/>
        </w:rPr>
      </w:pPr>
    </w:p>
    <w:p w:rsidR="00F73084" w:rsidRPr="00A645BF" w:rsidRDefault="00F73084" w:rsidP="00F73084">
      <w:pPr>
        <w:pStyle w:val="2"/>
        <w:kinsoku w:val="0"/>
        <w:overflowPunct w:val="0"/>
        <w:ind w:left="0"/>
        <w:rPr>
          <w:color w:val="231916"/>
          <w:spacing w:val="12"/>
        </w:rPr>
      </w:pPr>
      <w:bookmarkStart w:id="4" w:name="_Toc168501630"/>
      <w:r w:rsidRPr="00A645BF">
        <w:rPr>
          <w:rFonts w:hint="eastAsia"/>
          <w:color w:val="231916"/>
          <w:spacing w:val="12"/>
        </w:rPr>
        <w:t>四</w:t>
      </w:r>
      <w:r w:rsidRPr="00A645BF">
        <w:rPr>
          <w:color w:val="231916"/>
          <w:spacing w:val="12"/>
        </w:rPr>
        <w:t>、</w:t>
      </w:r>
      <w:r w:rsidRPr="00A645BF">
        <w:rPr>
          <w:rFonts w:hint="eastAsia"/>
          <w:color w:val="231916"/>
          <w:spacing w:val="12"/>
        </w:rPr>
        <w:t>流程</w:t>
      </w:r>
      <w:r w:rsidRPr="00A645BF">
        <w:rPr>
          <w:color w:val="231916"/>
          <w:spacing w:val="12"/>
        </w:rPr>
        <w:t>图示</w:t>
      </w:r>
      <w:bookmarkEnd w:id="4"/>
    </w:p>
    <w:p w:rsidR="008C7443" w:rsidRPr="00A645BF" w:rsidRDefault="008C7443" w:rsidP="008C7443">
      <w:pPr>
        <w:jc w:val="left"/>
        <w:rPr>
          <w:noProof/>
          <w:sz w:val="28"/>
          <w:szCs w:val="28"/>
        </w:rPr>
      </w:pPr>
      <w:r w:rsidRPr="00A645BF">
        <w:rPr>
          <w:rFonts w:hint="eastAsia"/>
          <w:noProof/>
          <w:sz w:val="28"/>
          <w:szCs w:val="28"/>
        </w:rPr>
        <w:t>（一）单证审核作业事中流程图</w:t>
      </w:r>
    </w:p>
    <w:p w:rsidR="003F3F1A" w:rsidRPr="00A645BF" w:rsidRDefault="008C7443" w:rsidP="00F73084">
      <w:pPr>
        <w:jc w:val="left"/>
        <w:rPr>
          <w:noProof/>
        </w:rPr>
      </w:pPr>
      <w:r w:rsidRPr="00A645BF">
        <w:rPr>
          <w:rFonts w:ascii="方正仿宋_GB18030" w:eastAsia="方正仿宋_GB18030" w:hAnsi="方正仿宋_GB18030" w:cs="方正仿宋_GB18030" w:hint="eastAsia"/>
          <w:noProof/>
          <w:sz w:val="32"/>
          <w:szCs w:val="40"/>
        </w:rPr>
        <w:drawing>
          <wp:inline distT="0" distB="0" distL="114300" distR="114300" wp14:anchorId="7843D418" wp14:editId="5D2CA397">
            <wp:extent cx="5019675" cy="5219700"/>
            <wp:effectExtent l="0" t="0" r="0" b="0"/>
            <wp:docPr id="3" name="ECB019B1-382A-4266-B25C-5B523AA43C14-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CB019B1-382A-4266-B25C-5B523AA43C14-1" descr="wps"/>
                    <pic:cNvPicPr>
                      <a:picLocks noChangeAspect="1"/>
                    </pic:cNvPicPr>
                  </pic:nvPicPr>
                  <pic:blipFill>
                    <a:blip r:embed="rId9"/>
                    <a:stretch>
                      <a:fillRect/>
                    </a:stretch>
                  </pic:blipFill>
                  <pic:spPr>
                    <a:xfrm>
                      <a:off x="0" y="0"/>
                      <a:ext cx="5036640" cy="5237341"/>
                    </a:xfrm>
                    <a:prstGeom prst="rect">
                      <a:avLst/>
                    </a:prstGeom>
                  </pic:spPr>
                </pic:pic>
              </a:graphicData>
            </a:graphic>
          </wp:inline>
        </w:drawing>
      </w:r>
    </w:p>
    <w:p w:rsidR="008C7443" w:rsidRPr="00A645BF" w:rsidRDefault="008C7443" w:rsidP="008C7443">
      <w:pPr>
        <w:jc w:val="left"/>
        <w:rPr>
          <w:noProof/>
          <w:sz w:val="28"/>
          <w:szCs w:val="28"/>
        </w:rPr>
      </w:pPr>
      <w:r w:rsidRPr="00A645BF">
        <w:rPr>
          <w:rFonts w:hint="eastAsia"/>
          <w:noProof/>
          <w:sz w:val="28"/>
          <w:szCs w:val="28"/>
        </w:rPr>
        <w:t>（二）行政许可业务流程图</w:t>
      </w:r>
    </w:p>
    <w:p w:rsidR="008C7443" w:rsidRPr="00A645BF" w:rsidRDefault="008C7443" w:rsidP="00F73084">
      <w:pPr>
        <w:jc w:val="left"/>
        <w:rPr>
          <w:noProof/>
        </w:rPr>
      </w:pPr>
      <w:r w:rsidRPr="00A645BF">
        <w:rPr>
          <w:rFonts w:ascii="方正仿宋简体" w:eastAsia="方正仿宋简体" w:hAnsi="方正仿宋简体" w:cs="方正仿宋简体"/>
          <w:noProof/>
        </w:rPr>
        <w:lastRenderedPageBreak/>
        <w:drawing>
          <wp:inline distT="0" distB="0" distL="114300" distR="114300" wp14:anchorId="46BE11DB" wp14:editId="04BFC6F1">
            <wp:extent cx="4486275" cy="7303105"/>
            <wp:effectExtent l="0" t="0" r="0" b="0"/>
            <wp:docPr id="4" name="图片 4" descr="综合业务科行政许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综合业务科行政许可"/>
                    <pic:cNvPicPr>
                      <a:picLocks noChangeAspect="1"/>
                    </pic:cNvPicPr>
                  </pic:nvPicPr>
                  <pic:blipFill>
                    <a:blip r:embed="rId10"/>
                    <a:stretch>
                      <a:fillRect/>
                    </a:stretch>
                  </pic:blipFill>
                  <pic:spPr>
                    <a:xfrm>
                      <a:off x="0" y="0"/>
                      <a:ext cx="4509142" cy="7340330"/>
                    </a:xfrm>
                    <a:prstGeom prst="rect">
                      <a:avLst/>
                    </a:prstGeom>
                  </pic:spPr>
                </pic:pic>
              </a:graphicData>
            </a:graphic>
          </wp:inline>
        </w:drawing>
      </w:r>
    </w:p>
    <w:p w:rsidR="00CA57F9" w:rsidRPr="00A645BF" w:rsidRDefault="00CA57F9" w:rsidP="008C7443">
      <w:pPr>
        <w:jc w:val="left"/>
        <w:rPr>
          <w:noProof/>
          <w:sz w:val="28"/>
          <w:szCs w:val="28"/>
        </w:rPr>
      </w:pPr>
    </w:p>
    <w:p w:rsidR="00CA57F9" w:rsidRPr="00A645BF" w:rsidRDefault="00CA57F9" w:rsidP="008C7443">
      <w:pPr>
        <w:jc w:val="left"/>
        <w:rPr>
          <w:noProof/>
          <w:sz w:val="28"/>
          <w:szCs w:val="28"/>
        </w:rPr>
      </w:pPr>
    </w:p>
    <w:p w:rsidR="00CA57F9" w:rsidRPr="00A645BF" w:rsidRDefault="00CA57F9" w:rsidP="008C7443">
      <w:pPr>
        <w:jc w:val="left"/>
        <w:rPr>
          <w:noProof/>
          <w:sz w:val="28"/>
          <w:szCs w:val="28"/>
        </w:rPr>
      </w:pPr>
    </w:p>
    <w:p w:rsidR="008C7443" w:rsidRPr="00A645BF" w:rsidRDefault="008C7443" w:rsidP="008C7443">
      <w:pPr>
        <w:jc w:val="left"/>
        <w:rPr>
          <w:noProof/>
          <w:sz w:val="28"/>
          <w:szCs w:val="28"/>
        </w:rPr>
      </w:pPr>
      <w:r w:rsidRPr="00A645BF">
        <w:rPr>
          <w:rFonts w:hint="eastAsia"/>
          <w:noProof/>
          <w:sz w:val="28"/>
          <w:szCs w:val="28"/>
        </w:rPr>
        <w:t>（三）检验检疫业务流程图</w:t>
      </w:r>
    </w:p>
    <w:p w:rsidR="008C7443" w:rsidRPr="00A645BF" w:rsidRDefault="008C7443" w:rsidP="00F73084">
      <w:pPr>
        <w:jc w:val="left"/>
        <w:rPr>
          <w:noProof/>
        </w:rPr>
      </w:pPr>
      <w:r w:rsidRPr="00A645BF">
        <w:rPr>
          <w:rFonts w:ascii="方正仿宋_GBK" w:eastAsia="方正仿宋_GBK" w:hAnsi="方正仿宋_GBK" w:cs="方正仿宋_GBK"/>
          <w:noProof/>
        </w:rPr>
        <w:lastRenderedPageBreak/>
        <w:drawing>
          <wp:inline distT="0" distB="0" distL="114300" distR="114300" wp14:anchorId="037901CA" wp14:editId="5446575B">
            <wp:extent cx="5267325" cy="7828280"/>
            <wp:effectExtent l="0" t="0" r="0" b="0"/>
            <wp:docPr id="5" name="图片 5" descr="综合业务科检验检疫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综合业务科检验检疫流程图"/>
                    <pic:cNvPicPr>
                      <a:picLocks noChangeAspect="1"/>
                    </pic:cNvPicPr>
                  </pic:nvPicPr>
                  <pic:blipFill>
                    <a:blip r:embed="rId11"/>
                    <a:stretch>
                      <a:fillRect/>
                    </a:stretch>
                  </pic:blipFill>
                  <pic:spPr>
                    <a:xfrm>
                      <a:off x="0" y="0"/>
                      <a:ext cx="5287468" cy="7858216"/>
                    </a:xfrm>
                    <a:prstGeom prst="rect">
                      <a:avLst/>
                    </a:prstGeom>
                  </pic:spPr>
                </pic:pic>
              </a:graphicData>
            </a:graphic>
          </wp:inline>
        </w:drawing>
      </w:r>
    </w:p>
    <w:p w:rsidR="00CA57F9" w:rsidRPr="00A645BF" w:rsidRDefault="00CA57F9" w:rsidP="000B155F">
      <w:pPr>
        <w:jc w:val="left"/>
        <w:rPr>
          <w:noProof/>
          <w:sz w:val="28"/>
          <w:szCs w:val="28"/>
        </w:rPr>
      </w:pPr>
    </w:p>
    <w:p w:rsidR="000B155F" w:rsidRPr="00A645BF" w:rsidRDefault="000B155F" w:rsidP="000B155F">
      <w:pPr>
        <w:jc w:val="left"/>
        <w:rPr>
          <w:noProof/>
          <w:sz w:val="28"/>
          <w:szCs w:val="28"/>
        </w:rPr>
      </w:pPr>
      <w:r w:rsidRPr="00A645BF">
        <w:rPr>
          <w:rFonts w:hint="eastAsia"/>
          <w:noProof/>
          <w:sz w:val="28"/>
          <w:szCs w:val="28"/>
        </w:rPr>
        <w:t>（四）税收担保业务流程图</w:t>
      </w:r>
    </w:p>
    <w:p w:rsidR="000B155F" w:rsidRPr="00A645BF" w:rsidRDefault="000B155F" w:rsidP="00F73084">
      <w:pPr>
        <w:jc w:val="left"/>
        <w:rPr>
          <w:noProof/>
        </w:rPr>
      </w:pPr>
      <w:r w:rsidRPr="00A645BF">
        <w:rPr>
          <w:rFonts w:ascii="方正仿宋_GBK" w:eastAsia="方正仿宋_GBK" w:hAnsi="方正仿宋_GBK" w:cs="方正仿宋_GBK"/>
          <w:noProof/>
          <w:sz w:val="32"/>
          <w:szCs w:val="40"/>
        </w:rPr>
        <w:lastRenderedPageBreak/>
        <w:drawing>
          <wp:inline distT="0" distB="0" distL="114300" distR="114300" wp14:anchorId="356A3CD3" wp14:editId="47AC3C19">
            <wp:extent cx="4285615" cy="6848475"/>
            <wp:effectExtent l="0" t="0" r="0" b="0"/>
            <wp:docPr id="6" name="图片 6" descr="税收担保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税收担保流程图"/>
                    <pic:cNvPicPr>
                      <a:picLocks noChangeAspect="1"/>
                    </pic:cNvPicPr>
                  </pic:nvPicPr>
                  <pic:blipFill>
                    <a:blip r:embed="rId12"/>
                    <a:stretch>
                      <a:fillRect/>
                    </a:stretch>
                  </pic:blipFill>
                  <pic:spPr>
                    <a:xfrm>
                      <a:off x="0" y="0"/>
                      <a:ext cx="4308853" cy="6885610"/>
                    </a:xfrm>
                    <a:prstGeom prst="rect">
                      <a:avLst/>
                    </a:prstGeom>
                  </pic:spPr>
                </pic:pic>
              </a:graphicData>
            </a:graphic>
          </wp:inline>
        </w:drawing>
      </w:r>
    </w:p>
    <w:p w:rsidR="00CA57F9" w:rsidRPr="00A645BF" w:rsidRDefault="00CA57F9" w:rsidP="00F73084">
      <w:pPr>
        <w:jc w:val="left"/>
        <w:rPr>
          <w:noProof/>
        </w:rPr>
      </w:pPr>
    </w:p>
    <w:p w:rsidR="00CA57F9" w:rsidRPr="00A645BF" w:rsidRDefault="00CA57F9" w:rsidP="00F73084">
      <w:pPr>
        <w:jc w:val="left"/>
        <w:rPr>
          <w:noProof/>
        </w:rPr>
      </w:pPr>
    </w:p>
    <w:p w:rsidR="00CA57F9" w:rsidRPr="00A645BF" w:rsidRDefault="00CA57F9" w:rsidP="00F73084">
      <w:pPr>
        <w:jc w:val="left"/>
        <w:rPr>
          <w:noProof/>
        </w:rPr>
      </w:pPr>
    </w:p>
    <w:p w:rsidR="00CA57F9" w:rsidRPr="00A645BF" w:rsidRDefault="00CA57F9" w:rsidP="00F73084">
      <w:pPr>
        <w:jc w:val="left"/>
        <w:rPr>
          <w:noProof/>
        </w:rPr>
      </w:pPr>
    </w:p>
    <w:p w:rsidR="00CA57F9" w:rsidRPr="00A645BF" w:rsidRDefault="00CA57F9" w:rsidP="00F73084">
      <w:pPr>
        <w:jc w:val="left"/>
        <w:rPr>
          <w:noProof/>
        </w:rPr>
      </w:pPr>
    </w:p>
    <w:p w:rsidR="00CA57F9" w:rsidRPr="00A645BF" w:rsidRDefault="00CA57F9" w:rsidP="00F73084">
      <w:pPr>
        <w:jc w:val="left"/>
        <w:rPr>
          <w:noProof/>
        </w:rPr>
      </w:pPr>
    </w:p>
    <w:p w:rsidR="007D7253" w:rsidRPr="00A645BF" w:rsidRDefault="007D7253" w:rsidP="007D7253">
      <w:pPr>
        <w:pStyle w:val="1"/>
        <w:kinsoku w:val="0"/>
        <w:overflowPunct w:val="0"/>
        <w:rPr>
          <w:color w:val="000000"/>
        </w:rPr>
      </w:pPr>
      <w:bookmarkStart w:id="5" w:name="_Toc168501631"/>
      <w:r w:rsidRPr="00A645BF">
        <w:rPr>
          <w:rFonts w:hint="eastAsia"/>
          <w:color w:val="231916"/>
          <w:spacing w:val="17"/>
        </w:rPr>
        <w:t>属地监管科办事指南</w:t>
      </w:r>
      <w:bookmarkEnd w:id="5"/>
    </w:p>
    <w:p w:rsidR="007D7253" w:rsidRPr="00A645BF" w:rsidRDefault="007D7253" w:rsidP="007D7253">
      <w:pPr>
        <w:pStyle w:val="2"/>
        <w:kinsoku w:val="0"/>
        <w:overflowPunct w:val="0"/>
        <w:ind w:left="0"/>
        <w:rPr>
          <w:color w:val="231916"/>
          <w:spacing w:val="12"/>
        </w:rPr>
      </w:pPr>
      <w:bookmarkStart w:id="6" w:name="_Toc168501632"/>
      <w:r w:rsidRPr="00A645BF">
        <w:rPr>
          <w:rFonts w:hint="eastAsia"/>
          <w:color w:val="231916"/>
          <w:spacing w:val="12"/>
        </w:rPr>
        <w:lastRenderedPageBreak/>
        <w:t>一</w:t>
      </w:r>
      <w:r w:rsidRPr="00A645BF">
        <w:rPr>
          <w:color w:val="231916"/>
          <w:spacing w:val="12"/>
        </w:rPr>
        <w:t>、</w:t>
      </w:r>
      <w:r w:rsidRPr="00A645BF">
        <w:rPr>
          <w:rFonts w:hint="eastAsia"/>
          <w:color w:val="231916"/>
          <w:spacing w:val="12"/>
        </w:rPr>
        <w:t>受理业务事项</w:t>
      </w:r>
      <w:bookmarkEnd w:id="6"/>
    </w:p>
    <w:p w:rsidR="007D7253" w:rsidRPr="00A645BF" w:rsidRDefault="007D7253" w:rsidP="007D7253">
      <w:pPr>
        <w:jc w:val="left"/>
      </w:pPr>
      <w:r w:rsidRPr="00A645BF">
        <w:rPr>
          <w:rFonts w:hint="eastAsia"/>
        </w:rPr>
        <w:t>（一）广州市黄埔区的进口货物目的地查验和出口货物产地查验工作，含进出口危险品及其包装检验监管工作；</w:t>
      </w:r>
    </w:p>
    <w:p w:rsidR="007D7253" w:rsidRPr="00A645BF" w:rsidRDefault="007D7253" w:rsidP="007D7253">
      <w:pPr>
        <w:jc w:val="left"/>
      </w:pPr>
      <w:r w:rsidRPr="00A645BF">
        <w:rPr>
          <w:rFonts w:hint="eastAsia"/>
        </w:rPr>
        <w:t>（二）</w:t>
      </w:r>
      <w:proofErr w:type="gramStart"/>
      <w:r w:rsidRPr="00A645BF">
        <w:rPr>
          <w:rFonts w:hint="eastAsia"/>
        </w:rPr>
        <w:t>查发异常</w:t>
      </w:r>
      <w:proofErr w:type="gramEnd"/>
      <w:r w:rsidRPr="00A645BF">
        <w:rPr>
          <w:rFonts w:hint="eastAsia"/>
        </w:rPr>
        <w:t>货物按照处置意见落实处置工作，</w:t>
      </w:r>
      <w:proofErr w:type="gramStart"/>
      <w:r w:rsidRPr="00A645BF">
        <w:rPr>
          <w:rFonts w:hint="eastAsia"/>
        </w:rPr>
        <w:t>查发异常</w:t>
      </w:r>
      <w:proofErr w:type="gramEnd"/>
      <w:r w:rsidRPr="00A645BF">
        <w:rPr>
          <w:rFonts w:hint="eastAsia"/>
        </w:rPr>
        <w:t>货物的资料移交、“两简”案件和案件线索移交工作；</w:t>
      </w:r>
    </w:p>
    <w:p w:rsidR="007D7253" w:rsidRPr="00A645BF" w:rsidRDefault="007D7253" w:rsidP="007D7253">
      <w:pPr>
        <w:jc w:val="left"/>
      </w:pPr>
      <w:r w:rsidRPr="00A645BF">
        <w:rPr>
          <w:rFonts w:hint="eastAsia"/>
        </w:rPr>
        <w:t>（三）广州市黄埔区进口粮食检疫许可证初审联系单的考核，以及进口粮食加工、存放的后续监管工作；</w:t>
      </w:r>
    </w:p>
    <w:p w:rsidR="007D7253" w:rsidRPr="00A645BF" w:rsidRDefault="007D7253" w:rsidP="007D7253">
      <w:pPr>
        <w:jc w:val="left"/>
      </w:pPr>
      <w:r w:rsidRPr="00A645BF">
        <w:rPr>
          <w:rFonts w:hint="eastAsia"/>
        </w:rPr>
        <w:t>（四）广州市黄埔区特殊物品企业现场考核及进口高风险特殊物品后续监管工作；</w:t>
      </w:r>
    </w:p>
    <w:p w:rsidR="007D7253" w:rsidRPr="00A645BF" w:rsidRDefault="007D7253" w:rsidP="007D7253">
      <w:pPr>
        <w:jc w:val="left"/>
      </w:pPr>
      <w:r w:rsidRPr="00A645BF">
        <w:rPr>
          <w:rFonts w:hint="eastAsia"/>
        </w:rPr>
        <w:t>（五）广州市黄埔区进出口商品检验检测机构监督检查工作；</w:t>
      </w:r>
    </w:p>
    <w:p w:rsidR="007D7253" w:rsidRPr="00A645BF" w:rsidRDefault="007D7253" w:rsidP="007D7253">
      <w:pPr>
        <w:jc w:val="left"/>
      </w:pPr>
      <w:r w:rsidRPr="00A645BF">
        <w:rPr>
          <w:rFonts w:hint="eastAsia"/>
        </w:rPr>
        <w:t>（六）广州市黄埔区危险货物包装生产企业代码受理工作。</w:t>
      </w:r>
    </w:p>
    <w:p w:rsidR="007D7253" w:rsidRPr="00A645BF" w:rsidRDefault="007D7253" w:rsidP="007D7253">
      <w:pPr>
        <w:jc w:val="left"/>
      </w:pPr>
    </w:p>
    <w:p w:rsidR="007D7253" w:rsidRPr="00A645BF" w:rsidRDefault="007D7253" w:rsidP="007D7253">
      <w:pPr>
        <w:pStyle w:val="2"/>
        <w:kinsoku w:val="0"/>
        <w:overflowPunct w:val="0"/>
        <w:ind w:left="0"/>
        <w:rPr>
          <w:color w:val="231916"/>
          <w:spacing w:val="12"/>
        </w:rPr>
      </w:pPr>
      <w:bookmarkStart w:id="7" w:name="_Toc168501633"/>
      <w:r w:rsidRPr="00A645BF">
        <w:rPr>
          <w:rFonts w:hint="eastAsia"/>
          <w:color w:val="231916"/>
          <w:spacing w:val="12"/>
        </w:rPr>
        <w:t>二</w:t>
      </w:r>
      <w:r w:rsidRPr="00A645BF">
        <w:rPr>
          <w:color w:val="231916"/>
          <w:spacing w:val="12"/>
        </w:rPr>
        <w:t>、</w:t>
      </w:r>
      <w:r w:rsidRPr="00A645BF">
        <w:rPr>
          <w:rFonts w:hint="eastAsia"/>
          <w:color w:val="231916"/>
          <w:spacing w:val="12"/>
        </w:rPr>
        <w:t>联系</w:t>
      </w:r>
      <w:r w:rsidRPr="00A645BF">
        <w:rPr>
          <w:color w:val="231916"/>
          <w:spacing w:val="12"/>
        </w:rPr>
        <w:t>方式</w:t>
      </w:r>
      <w:bookmarkEnd w:id="7"/>
    </w:p>
    <w:p w:rsidR="007D7253" w:rsidRPr="00A645BF" w:rsidRDefault="007D7253" w:rsidP="007D7253">
      <w:pPr>
        <w:jc w:val="left"/>
        <w:rPr>
          <w:rFonts w:asciiTheme="minorEastAsia" w:hAnsiTheme="minorEastAsia"/>
          <w:szCs w:val="21"/>
        </w:rPr>
      </w:pPr>
      <w:r w:rsidRPr="00A645BF">
        <w:rPr>
          <w:rFonts w:asciiTheme="minorEastAsia" w:hAnsiTheme="minorEastAsia" w:hint="eastAsia"/>
          <w:szCs w:val="21"/>
        </w:rPr>
        <w:t>办公地址：</w:t>
      </w:r>
      <w:r w:rsidR="000A47AD" w:rsidRPr="00A645BF">
        <w:rPr>
          <w:rFonts w:asciiTheme="minorEastAsia" w:hAnsiTheme="minorEastAsia" w:hint="eastAsia"/>
          <w:szCs w:val="21"/>
        </w:rPr>
        <w:t>广东省广州市</w:t>
      </w:r>
      <w:proofErr w:type="gramStart"/>
      <w:r w:rsidR="000A47AD" w:rsidRPr="00A645BF">
        <w:rPr>
          <w:rFonts w:asciiTheme="minorEastAsia" w:hAnsiTheme="minorEastAsia" w:hint="eastAsia"/>
          <w:szCs w:val="21"/>
        </w:rPr>
        <w:t>黄埔区宏明路</w:t>
      </w:r>
      <w:proofErr w:type="gramEnd"/>
      <w:r w:rsidR="000A47AD" w:rsidRPr="00A645BF">
        <w:rPr>
          <w:rFonts w:asciiTheme="minorEastAsia" w:hAnsiTheme="minorEastAsia" w:hint="eastAsia"/>
          <w:szCs w:val="21"/>
        </w:rPr>
        <w:t>120号东区</w:t>
      </w:r>
      <w:proofErr w:type="gramStart"/>
      <w:r w:rsidR="000A47AD" w:rsidRPr="00A645BF">
        <w:rPr>
          <w:rFonts w:asciiTheme="minorEastAsia" w:hAnsiTheme="minorEastAsia" w:hint="eastAsia"/>
          <w:szCs w:val="21"/>
        </w:rPr>
        <w:t>车检场</w:t>
      </w:r>
      <w:proofErr w:type="gramEnd"/>
      <w:r w:rsidR="000A47AD" w:rsidRPr="00A645BF">
        <w:rPr>
          <w:rFonts w:asciiTheme="minorEastAsia" w:hAnsiTheme="minorEastAsia" w:hint="eastAsia"/>
          <w:szCs w:val="21"/>
        </w:rPr>
        <w:t>2楼</w:t>
      </w:r>
    </w:p>
    <w:p w:rsidR="007D7253" w:rsidRPr="00A645BF" w:rsidRDefault="007D7253" w:rsidP="007D7253">
      <w:pPr>
        <w:jc w:val="left"/>
        <w:rPr>
          <w:rFonts w:asciiTheme="minorEastAsia" w:hAnsiTheme="minorEastAsia"/>
          <w:szCs w:val="21"/>
        </w:rPr>
      </w:pPr>
      <w:r w:rsidRPr="00A645BF">
        <w:rPr>
          <w:rFonts w:asciiTheme="minorEastAsia" w:hAnsiTheme="minorEastAsia" w:hint="eastAsia"/>
          <w:szCs w:val="21"/>
        </w:rPr>
        <w:t>对外办公时间：</w:t>
      </w:r>
    </w:p>
    <w:p w:rsidR="007D7253" w:rsidRPr="00A645BF" w:rsidRDefault="007D7253" w:rsidP="007D7253">
      <w:pPr>
        <w:jc w:val="left"/>
        <w:rPr>
          <w:rFonts w:asciiTheme="minorEastAsia" w:hAnsiTheme="minorEastAsia"/>
          <w:szCs w:val="21"/>
        </w:rPr>
      </w:pPr>
      <w:r w:rsidRPr="00A645BF">
        <w:rPr>
          <w:rFonts w:asciiTheme="minorEastAsia" w:hAnsiTheme="minorEastAsia" w:hint="eastAsia"/>
          <w:szCs w:val="21"/>
        </w:rPr>
        <w:t>周一至周四         上午：</w:t>
      </w:r>
      <w:r w:rsidR="000A47AD" w:rsidRPr="00A645BF">
        <w:rPr>
          <w:rFonts w:asciiTheme="minorEastAsia" w:hAnsiTheme="minorEastAsia"/>
          <w:szCs w:val="21"/>
        </w:rPr>
        <w:t>8:30-12:00</w:t>
      </w:r>
    </w:p>
    <w:p w:rsidR="007D7253" w:rsidRPr="00A645BF" w:rsidRDefault="007D7253" w:rsidP="007D7253">
      <w:pPr>
        <w:jc w:val="left"/>
        <w:rPr>
          <w:rFonts w:asciiTheme="minorEastAsia" w:hAnsiTheme="minorEastAsia"/>
          <w:szCs w:val="21"/>
        </w:rPr>
      </w:pPr>
      <w:r w:rsidRPr="00A645BF">
        <w:rPr>
          <w:rFonts w:asciiTheme="minorEastAsia" w:hAnsiTheme="minorEastAsia" w:hint="eastAsia"/>
          <w:szCs w:val="21"/>
        </w:rPr>
        <w:t xml:space="preserve">                   下午：</w:t>
      </w:r>
      <w:r w:rsidR="000A47AD" w:rsidRPr="00A645BF">
        <w:rPr>
          <w:rFonts w:asciiTheme="minorEastAsia" w:hAnsiTheme="minorEastAsia"/>
          <w:szCs w:val="21"/>
        </w:rPr>
        <w:t>13:20-16:40</w:t>
      </w:r>
    </w:p>
    <w:p w:rsidR="007D7253" w:rsidRPr="00A645BF" w:rsidRDefault="007D7253" w:rsidP="007D7253">
      <w:pPr>
        <w:jc w:val="left"/>
        <w:rPr>
          <w:rFonts w:asciiTheme="minorEastAsia" w:hAnsiTheme="minorEastAsia"/>
          <w:szCs w:val="21"/>
        </w:rPr>
      </w:pPr>
      <w:r w:rsidRPr="00A645BF">
        <w:rPr>
          <w:rFonts w:asciiTheme="minorEastAsia" w:hAnsiTheme="minorEastAsia" w:hint="eastAsia"/>
          <w:szCs w:val="21"/>
        </w:rPr>
        <w:t>周五或节假日前一天 上午：08:30-12:00</w:t>
      </w:r>
    </w:p>
    <w:p w:rsidR="007D7253" w:rsidRPr="00A645BF" w:rsidRDefault="007D7253" w:rsidP="007D7253">
      <w:pPr>
        <w:jc w:val="left"/>
        <w:rPr>
          <w:rFonts w:asciiTheme="minorEastAsia" w:hAnsiTheme="minorEastAsia"/>
          <w:szCs w:val="21"/>
        </w:rPr>
      </w:pPr>
      <w:r w:rsidRPr="00A645BF">
        <w:rPr>
          <w:rFonts w:asciiTheme="minorEastAsia" w:hAnsiTheme="minorEastAsia" w:hint="eastAsia"/>
          <w:szCs w:val="21"/>
        </w:rPr>
        <w:t xml:space="preserve">                   下午：13:00-16:</w:t>
      </w:r>
      <w:r w:rsidR="000A47AD" w:rsidRPr="00A645BF">
        <w:rPr>
          <w:rFonts w:asciiTheme="minorEastAsia" w:hAnsiTheme="minorEastAsia"/>
          <w:szCs w:val="21"/>
        </w:rPr>
        <w:t>20</w:t>
      </w:r>
    </w:p>
    <w:p w:rsidR="007D7253" w:rsidRPr="00A645BF" w:rsidRDefault="007D7253" w:rsidP="007D7253">
      <w:pPr>
        <w:jc w:val="left"/>
        <w:rPr>
          <w:rFonts w:asciiTheme="minorEastAsia" w:hAnsiTheme="minorEastAsia"/>
          <w:noProof/>
          <w:szCs w:val="21"/>
        </w:rPr>
      </w:pPr>
      <w:r w:rsidRPr="00A645BF">
        <w:rPr>
          <w:rFonts w:asciiTheme="minorEastAsia" w:hAnsiTheme="minorEastAsia" w:hint="eastAsia"/>
          <w:noProof/>
          <w:szCs w:val="21"/>
        </w:rPr>
        <w:t>咨询电话:</w:t>
      </w:r>
      <w:r w:rsidR="000A47AD" w:rsidRPr="00A645BF">
        <w:rPr>
          <w:rFonts w:asciiTheme="minorEastAsia" w:hAnsiTheme="minorEastAsia" w:hint="eastAsia"/>
          <w:noProof/>
          <w:szCs w:val="21"/>
        </w:rPr>
        <w:t xml:space="preserve"> 020-6226</w:t>
      </w:r>
      <w:r w:rsidR="00FF5B1E">
        <w:rPr>
          <w:rFonts w:asciiTheme="minorEastAsia" w:hAnsiTheme="minorEastAsia" w:hint="eastAsia"/>
          <w:noProof/>
          <w:szCs w:val="21"/>
        </w:rPr>
        <w:t>8409</w:t>
      </w:r>
      <w:r w:rsidR="000A47AD" w:rsidRPr="00A645BF">
        <w:rPr>
          <w:rFonts w:asciiTheme="minorEastAsia" w:hAnsiTheme="minorEastAsia" w:hint="eastAsia"/>
          <w:noProof/>
          <w:szCs w:val="21"/>
        </w:rPr>
        <w:t>/62268143/62268407</w:t>
      </w:r>
    </w:p>
    <w:p w:rsidR="007D7253" w:rsidRPr="00A645BF" w:rsidRDefault="007D7253" w:rsidP="007D7253">
      <w:pPr>
        <w:jc w:val="left"/>
        <w:rPr>
          <w:szCs w:val="21"/>
        </w:rPr>
      </w:pPr>
    </w:p>
    <w:p w:rsidR="007D7253" w:rsidRPr="00A645BF" w:rsidRDefault="007D7253" w:rsidP="007D7253">
      <w:pPr>
        <w:pStyle w:val="2"/>
        <w:kinsoku w:val="0"/>
        <w:overflowPunct w:val="0"/>
        <w:ind w:left="0"/>
        <w:rPr>
          <w:color w:val="231916"/>
          <w:spacing w:val="12"/>
        </w:rPr>
      </w:pPr>
      <w:bookmarkStart w:id="8" w:name="_Toc168501634"/>
      <w:r w:rsidRPr="00A645BF">
        <w:rPr>
          <w:rFonts w:hint="eastAsia"/>
          <w:color w:val="231916"/>
          <w:spacing w:val="12"/>
        </w:rPr>
        <w:t>三</w:t>
      </w:r>
      <w:r w:rsidRPr="00A645BF">
        <w:rPr>
          <w:color w:val="231916"/>
          <w:spacing w:val="12"/>
        </w:rPr>
        <w:t>、</w:t>
      </w:r>
      <w:r w:rsidRPr="00A645BF">
        <w:rPr>
          <w:rFonts w:hint="eastAsia"/>
          <w:color w:val="231916"/>
          <w:spacing w:val="12"/>
        </w:rPr>
        <w:t>业务</w:t>
      </w:r>
      <w:r w:rsidRPr="00A645BF">
        <w:rPr>
          <w:color w:val="231916"/>
          <w:spacing w:val="12"/>
        </w:rPr>
        <w:t>指引</w:t>
      </w:r>
      <w:r w:rsidRPr="00A645BF">
        <w:rPr>
          <w:rFonts w:asciiTheme="minorEastAsia" w:eastAsiaTheme="minorEastAsia" w:hAnsiTheme="minorEastAsia" w:hint="eastAsia"/>
          <w:sz w:val="21"/>
          <w:szCs w:val="21"/>
        </w:rPr>
        <w:t>（仅供参考，具体以现场要求为准）</w:t>
      </w:r>
      <w:bookmarkEnd w:id="8"/>
    </w:p>
    <w:p w:rsidR="000A47AD" w:rsidRPr="00A645BF" w:rsidRDefault="007D7253" w:rsidP="000A47AD">
      <w:pPr>
        <w:jc w:val="left"/>
        <w:rPr>
          <w:noProof/>
        </w:rPr>
      </w:pPr>
      <w:r w:rsidRPr="00A645BF">
        <w:rPr>
          <w:rFonts w:hint="eastAsia"/>
        </w:rPr>
        <w:t>（一）</w:t>
      </w:r>
      <w:r w:rsidR="000A47AD" w:rsidRPr="00A645BF">
        <w:rPr>
          <w:rFonts w:hint="eastAsia"/>
          <w:noProof/>
        </w:rPr>
        <w:t>进口货物目的地查验和出口货物产地查验业务指引</w:t>
      </w:r>
    </w:p>
    <w:p w:rsidR="000A47AD" w:rsidRPr="00A645BF" w:rsidRDefault="000A47AD" w:rsidP="000A47AD">
      <w:pPr>
        <w:jc w:val="left"/>
        <w:rPr>
          <w:noProof/>
        </w:rPr>
      </w:pPr>
      <w:r w:rsidRPr="00A645BF">
        <w:rPr>
          <w:rFonts w:hint="eastAsia"/>
          <w:noProof/>
        </w:rPr>
        <w:t>1</w:t>
      </w:r>
      <w:r w:rsidRPr="00A645BF">
        <w:rPr>
          <w:rFonts w:hint="eastAsia"/>
          <w:noProof/>
        </w:rPr>
        <w:t>、企业通过黄埔海关“互联网</w:t>
      </w:r>
      <w:r w:rsidRPr="00A645BF">
        <w:rPr>
          <w:rFonts w:hint="eastAsia"/>
          <w:noProof/>
        </w:rPr>
        <w:t>+</w:t>
      </w:r>
      <w:r w:rsidRPr="00A645BF">
        <w:rPr>
          <w:rFonts w:hint="eastAsia"/>
          <w:noProof/>
        </w:rPr>
        <w:t>海关”模块预约目的地查验或产地查验；</w:t>
      </w:r>
    </w:p>
    <w:p w:rsidR="000A47AD" w:rsidRPr="00A645BF" w:rsidRDefault="000A47AD" w:rsidP="000A47AD">
      <w:pPr>
        <w:jc w:val="left"/>
        <w:rPr>
          <w:noProof/>
        </w:rPr>
      </w:pPr>
      <w:r w:rsidRPr="00A645BF">
        <w:rPr>
          <w:rFonts w:hint="eastAsia"/>
          <w:noProof/>
        </w:rPr>
        <w:t>2</w:t>
      </w:r>
      <w:r w:rsidRPr="00A645BF">
        <w:rPr>
          <w:rFonts w:hint="eastAsia"/>
          <w:noProof/>
        </w:rPr>
        <w:t>、海关工作人员提前联系企业确认查验事宜；</w:t>
      </w:r>
    </w:p>
    <w:p w:rsidR="000A47AD" w:rsidRPr="00A645BF" w:rsidRDefault="000A47AD" w:rsidP="000A47AD">
      <w:pPr>
        <w:jc w:val="left"/>
        <w:rPr>
          <w:noProof/>
        </w:rPr>
      </w:pPr>
      <w:r w:rsidRPr="00A645BF">
        <w:rPr>
          <w:rFonts w:hint="eastAsia"/>
          <w:noProof/>
        </w:rPr>
        <w:t>3</w:t>
      </w:r>
      <w:r w:rsidRPr="00A645BF">
        <w:rPr>
          <w:rFonts w:hint="eastAsia"/>
          <w:noProof/>
        </w:rPr>
        <w:t>、企业配合海关工作人员开展目的地查验或产地查验工作；</w:t>
      </w:r>
    </w:p>
    <w:p w:rsidR="000A47AD" w:rsidRPr="00A645BF" w:rsidRDefault="000A47AD" w:rsidP="000A47AD">
      <w:pPr>
        <w:jc w:val="left"/>
        <w:rPr>
          <w:noProof/>
        </w:rPr>
      </w:pPr>
      <w:r w:rsidRPr="00A645BF">
        <w:rPr>
          <w:rFonts w:hint="eastAsia"/>
          <w:noProof/>
        </w:rPr>
        <w:t>4</w:t>
      </w:r>
      <w:r w:rsidRPr="00A645BF">
        <w:rPr>
          <w:rFonts w:hint="eastAsia"/>
          <w:noProof/>
        </w:rPr>
        <w:t>、企业确认查检结果，对查验结果异常的，配合海关工作人员完成后续处置工作。</w:t>
      </w:r>
    </w:p>
    <w:p w:rsidR="000A47AD" w:rsidRPr="00A645BF" w:rsidRDefault="000A47AD" w:rsidP="000A47AD">
      <w:pPr>
        <w:jc w:val="left"/>
        <w:rPr>
          <w:noProof/>
        </w:rPr>
      </w:pPr>
    </w:p>
    <w:p w:rsidR="000A47AD" w:rsidRPr="00A645BF" w:rsidRDefault="000A47AD" w:rsidP="000A47AD">
      <w:pPr>
        <w:jc w:val="left"/>
        <w:rPr>
          <w:noProof/>
        </w:rPr>
      </w:pPr>
      <w:r w:rsidRPr="00A645BF">
        <w:rPr>
          <w:rFonts w:hint="eastAsia"/>
          <w:noProof/>
        </w:rPr>
        <w:t>（二）进口粮食相关业务指引</w:t>
      </w:r>
    </w:p>
    <w:p w:rsidR="000A47AD" w:rsidRPr="00A645BF" w:rsidRDefault="000A47AD" w:rsidP="000A47AD">
      <w:pPr>
        <w:jc w:val="left"/>
        <w:rPr>
          <w:noProof/>
        </w:rPr>
      </w:pPr>
      <w:r w:rsidRPr="00A645BF">
        <w:rPr>
          <w:rFonts w:hint="eastAsia"/>
          <w:noProof/>
        </w:rPr>
        <w:t>企业按照海关工作人员指引提交相关资料、录入有关系统，配合海关工作人员开展初审联系单考核和后续监管工作。</w:t>
      </w:r>
    </w:p>
    <w:p w:rsidR="000A47AD" w:rsidRPr="00A645BF" w:rsidRDefault="000A47AD" w:rsidP="000A47AD">
      <w:pPr>
        <w:jc w:val="left"/>
        <w:rPr>
          <w:noProof/>
        </w:rPr>
      </w:pPr>
    </w:p>
    <w:p w:rsidR="000A47AD" w:rsidRPr="00A645BF" w:rsidRDefault="000A47AD" w:rsidP="000A47AD">
      <w:pPr>
        <w:jc w:val="left"/>
        <w:rPr>
          <w:noProof/>
        </w:rPr>
      </w:pPr>
      <w:r w:rsidRPr="00A645BF">
        <w:rPr>
          <w:rFonts w:hint="eastAsia"/>
          <w:noProof/>
        </w:rPr>
        <w:t>（三）特殊物品企业现场考核及后续监管业务指引</w:t>
      </w:r>
    </w:p>
    <w:p w:rsidR="000A47AD" w:rsidRPr="00A645BF" w:rsidRDefault="000A47AD" w:rsidP="000A47AD">
      <w:pPr>
        <w:jc w:val="left"/>
        <w:rPr>
          <w:noProof/>
        </w:rPr>
      </w:pPr>
      <w:r w:rsidRPr="00A645BF">
        <w:rPr>
          <w:rFonts w:hint="eastAsia"/>
          <w:noProof/>
        </w:rPr>
        <w:t>企业按照海关工作人员指引提交相关资料、录入有关系统，配合海关工作人员落实企业现场考核及进口高风险特殊物品后续监管工作。</w:t>
      </w:r>
    </w:p>
    <w:p w:rsidR="000A47AD" w:rsidRPr="00A645BF" w:rsidRDefault="000A47AD" w:rsidP="000A47AD">
      <w:pPr>
        <w:jc w:val="left"/>
        <w:rPr>
          <w:noProof/>
        </w:rPr>
      </w:pPr>
    </w:p>
    <w:p w:rsidR="000A47AD" w:rsidRPr="00A645BF" w:rsidRDefault="000A47AD" w:rsidP="000A47AD">
      <w:pPr>
        <w:jc w:val="left"/>
        <w:rPr>
          <w:noProof/>
        </w:rPr>
      </w:pPr>
      <w:r w:rsidRPr="00A645BF">
        <w:rPr>
          <w:rFonts w:hint="eastAsia"/>
          <w:noProof/>
        </w:rPr>
        <w:t>（四）进出口商品检验检测机构监督检查业务指引</w:t>
      </w:r>
    </w:p>
    <w:p w:rsidR="000A47AD" w:rsidRPr="00A645BF" w:rsidRDefault="000A47AD" w:rsidP="000A47AD">
      <w:pPr>
        <w:jc w:val="left"/>
        <w:rPr>
          <w:noProof/>
        </w:rPr>
      </w:pPr>
      <w:r w:rsidRPr="00A645BF">
        <w:rPr>
          <w:rFonts w:hint="eastAsia"/>
          <w:noProof/>
        </w:rPr>
        <w:t>企业按照海关工作人员指引提交相关资料，配合海关工作人员落实企业现场监督检查工作。</w:t>
      </w:r>
    </w:p>
    <w:p w:rsidR="000A47AD" w:rsidRPr="00A645BF" w:rsidRDefault="000A47AD" w:rsidP="000A47AD">
      <w:pPr>
        <w:jc w:val="left"/>
        <w:rPr>
          <w:noProof/>
        </w:rPr>
      </w:pPr>
    </w:p>
    <w:p w:rsidR="000A47AD" w:rsidRPr="00A645BF" w:rsidRDefault="000A47AD" w:rsidP="000A47AD">
      <w:pPr>
        <w:jc w:val="left"/>
        <w:rPr>
          <w:noProof/>
        </w:rPr>
      </w:pPr>
      <w:r w:rsidRPr="00A645BF">
        <w:rPr>
          <w:rFonts w:hint="eastAsia"/>
          <w:noProof/>
        </w:rPr>
        <w:t>（五）危险货物包装生产企业代码受理业务指引</w:t>
      </w:r>
    </w:p>
    <w:p w:rsidR="000A47AD" w:rsidRPr="00A645BF" w:rsidRDefault="000A47AD" w:rsidP="000A47AD">
      <w:pPr>
        <w:jc w:val="left"/>
        <w:rPr>
          <w:noProof/>
        </w:rPr>
      </w:pPr>
      <w:r w:rsidRPr="00A645BF">
        <w:rPr>
          <w:rFonts w:hint="eastAsia"/>
          <w:noProof/>
        </w:rPr>
        <w:t>企业按照海关工作人员指引提交相关资料，配合海关工作人员完成后续考核、发证工作。</w:t>
      </w:r>
    </w:p>
    <w:p w:rsidR="002B7FC0" w:rsidRPr="00A645BF" w:rsidRDefault="002B7FC0" w:rsidP="000A47AD">
      <w:pPr>
        <w:jc w:val="left"/>
        <w:rPr>
          <w:noProof/>
        </w:rPr>
      </w:pPr>
    </w:p>
    <w:p w:rsidR="002B7FC0" w:rsidRPr="00A645BF" w:rsidRDefault="002B7FC0" w:rsidP="002B7FC0">
      <w:pPr>
        <w:pStyle w:val="1"/>
        <w:kinsoku w:val="0"/>
        <w:overflowPunct w:val="0"/>
        <w:rPr>
          <w:color w:val="000000"/>
        </w:rPr>
      </w:pPr>
      <w:bookmarkStart w:id="9" w:name="_Toc168501635"/>
      <w:r w:rsidRPr="00A645BF">
        <w:rPr>
          <w:rFonts w:hint="eastAsia"/>
          <w:color w:val="231916"/>
          <w:spacing w:val="17"/>
        </w:rPr>
        <w:lastRenderedPageBreak/>
        <w:t>车场</w:t>
      </w:r>
      <w:r w:rsidRPr="00A645BF">
        <w:rPr>
          <w:color w:val="231916"/>
          <w:spacing w:val="17"/>
        </w:rPr>
        <w:t>监管科</w:t>
      </w:r>
      <w:r w:rsidRPr="00A645BF">
        <w:rPr>
          <w:rFonts w:hint="eastAsia"/>
          <w:color w:val="231916"/>
          <w:spacing w:val="17"/>
        </w:rPr>
        <w:t>办事指南</w:t>
      </w:r>
      <w:bookmarkEnd w:id="9"/>
    </w:p>
    <w:p w:rsidR="002B7FC0" w:rsidRPr="00A645BF" w:rsidRDefault="002B7FC0" w:rsidP="002B7FC0">
      <w:pPr>
        <w:pStyle w:val="2"/>
        <w:kinsoku w:val="0"/>
        <w:overflowPunct w:val="0"/>
        <w:ind w:left="0"/>
        <w:rPr>
          <w:color w:val="231916"/>
          <w:spacing w:val="12"/>
        </w:rPr>
      </w:pPr>
      <w:bookmarkStart w:id="10" w:name="_Toc168501636"/>
      <w:r w:rsidRPr="00A645BF">
        <w:rPr>
          <w:rFonts w:hint="eastAsia"/>
          <w:color w:val="231916"/>
          <w:spacing w:val="12"/>
        </w:rPr>
        <w:t>一</w:t>
      </w:r>
      <w:r w:rsidRPr="00A645BF">
        <w:rPr>
          <w:color w:val="231916"/>
          <w:spacing w:val="12"/>
        </w:rPr>
        <w:t>、</w:t>
      </w:r>
      <w:r w:rsidRPr="00A645BF">
        <w:rPr>
          <w:rFonts w:hint="eastAsia"/>
          <w:color w:val="231916"/>
          <w:spacing w:val="12"/>
        </w:rPr>
        <w:t>受理业务事项</w:t>
      </w:r>
      <w:bookmarkEnd w:id="10"/>
    </w:p>
    <w:p w:rsidR="004C1C10" w:rsidRPr="00A645BF" w:rsidRDefault="002B7FC0" w:rsidP="004C1C10">
      <w:pPr>
        <w:jc w:val="left"/>
        <w:rPr>
          <w:noProof/>
        </w:rPr>
      </w:pPr>
      <w:r w:rsidRPr="00A645BF">
        <w:rPr>
          <w:rFonts w:hint="eastAsia"/>
        </w:rPr>
        <w:t>（一）</w:t>
      </w:r>
      <w:r w:rsidR="004C1C10" w:rsidRPr="00A645BF">
        <w:rPr>
          <w:rFonts w:hint="eastAsia"/>
          <w:noProof/>
        </w:rPr>
        <w:t>承担辖区监管作业场所巡查、安全生产、国境卫生监督、口岸病媒检测、暂存仓库管理等工作；</w:t>
      </w:r>
    </w:p>
    <w:p w:rsidR="008246D2" w:rsidRPr="00A645BF" w:rsidRDefault="008246D2" w:rsidP="004C1C10">
      <w:pPr>
        <w:jc w:val="left"/>
        <w:rPr>
          <w:noProof/>
        </w:rPr>
      </w:pPr>
      <w:r w:rsidRPr="00A645BF">
        <w:rPr>
          <w:rFonts w:hint="eastAsia"/>
          <w:noProof/>
        </w:rPr>
        <w:t>（二）承担全球中心仓“前置理货”业务监管工作；</w:t>
      </w:r>
    </w:p>
    <w:p w:rsidR="004C1C10" w:rsidRPr="00A645BF" w:rsidRDefault="004C1C10" w:rsidP="004C1C10">
      <w:pPr>
        <w:jc w:val="left"/>
        <w:rPr>
          <w:noProof/>
        </w:rPr>
      </w:pPr>
      <w:r w:rsidRPr="00A645BF">
        <w:rPr>
          <w:rFonts w:hint="eastAsia"/>
          <w:noProof/>
        </w:rPr>
        <w:t>（</w:t>
      </w:r>
      <w:r w:rsidR="008246D2" w:rsidRPr="00A645BF">
        <w:rPr>
          <w:rFonts w:hint="eastAsia"/>
          <w:noProof/>
        </w:rPr>
        <w:t>三</w:t>
      </w:r>
      <w:r w:rsidRPr="00A645BF">
        <w:rPr>
          <w:rFonts w:hint="eastAsia"/>
          <w:noProof/>
        </w:rPr>
        <w:t>）承担进出开发区车检场的转关货物目的地检验检疫工作（危险品及成套设备除外）；</w:t>
      </w:r>
    </w:p>
    <w:p w:rsidR="004C1C10" w:rsidRPr="00A645BF" w:rsidRDefault="008246D2" w:rsidP="004C1C10">
      <w:pPr>
        <w:jc w:val="left"/>
        <w:rPr>
          <w:noProof/>
        </w:rPr>
      </w:pPr>
      <w:r w:rsidRPr="00A645BF">
        <w:rPr>
          <w:rFonts w:hint="eastAsia"/>
          <w:noProof/>
        </w:rPr>
        <w:t>（四</w:t>
      </w:r>
      <w:r w:rsidR="004C1C10" w:rsidRPr="00A645BF">
        <w:rPr>
          <w:rFonts w:hint="eastAsia"/>
          <w:noProof/>
        </w:rPr>
        <w:t>）承担查获货物异常处置、资料移交等后续工作；</w:t>
      </w:r>
    </w:p>
    <w:p w:rsidR="004C1C10" w:rsidRPr="00A645BF" w:rsidRDefault="008246D2" w:rsidP="004C1C10">
      <w:pPr>
        <w:jc w:val="left"/>
        <w:rPr>
          <w:noProof/>
        </w:rPr>
      </w:pPr>
      <w:r w:rsidRPr="00A645BF">
        <w:rPr>
          <w:rFonts w:hint="eastAsia"/>
          <w:noProof/>
        </w:rPr>
        <w:t>（五</w:t>
      </w:r>
      <w:r w:rsidR="004C1C10" w:rsidRPr="00A645BF">
        <w:rPr>
          <w:rFonts w:hint="eastAsia"/>
          <w:noProof/>
        </w:rPr>
        <w:t>）承担转关车辆及货物进出通道验放、后续监控工作；</w:t>
      </w:r>
    </w:p>
    <w:p w:rsidR="002B7FC0" w:rsidRPr="00A645BF" w:rsidRDefault="008246D2" w:rsidP="004C1C10">
      <w:pPr>
        <w:jc w:val="left"/>
        <w:rPr>
          <w:noProof/>
        </w:rPr>
      </w:pPr>
      <w:r w:rsidRPr="00A645BF">
        <w:rPr>
          <w:rFonts w:hint="eastAsia"/>
          <w:noProof/>
        </w:rPr>
        <w:t>（六</w:t>
      </w:r>
      <w:r w:rsidR="004C1C10" w:rsidRPr="00A645BF">
        <w:rPr>
          <w:rFonts w:hint="eastAsia"/>
          <w:noProof/>
        </w:rPr>
        <w:t>）承担监管作业场所卡口地磅、辐射监测、视频监控（摄像头）、机房等监管设施的日常管理、使用维护工作。</w:t>
      </w:r>
    </w:p>
    <w:p w:rsidR="004C1C10" w:rsidRPr="00A645BF" w:rsidRDefault="004C1C10" w:rsidP="004C1C10">
      <w:pPr>
        <w:jc w:val="left"/>
        <w:rPr>
          <w:noProof/>
        </w:rPr>
      </w:pPr>
    </w:p>
    <w:p w:rsidR="004C1C10" w:rsidRPr="00A645BF" w:rsidRDefault="004C1C10" w:rsidP="004C1C10">
      <w:pPr>
        <w:pStyle w:val="2"/>
        <w:kinsoku w:val="0"/>
        <w:overflowPunct w:val="0"/>
        <w:ind w:left="0"/>
        <w:rPr>
          <w:color w:val="231916"/>
          <w:spacing w:val="12"/>
        </w:rPr>
      </w:pPr>
      <w:bookmarkStart w:id="11" w:name="_Toc168501637"/>
      <w:r w:rsidRPr="00A645BF">
        <w:rPr>
          <w:rFonts w:hint="eastAsia"/>
          <w:color w:val="231916"/>
          <w:spacing w:val="12"/>
        </w:rPr>
        <w:t>二</w:t>
      </w:r>
      <w:r w:rsidRPr="00A645BF">
        <w:rPr>
          <w:color w:val="231916"/>
          <w:spacing w:val="12"/>
        </w:rPr>
        <w:t>、</w:t>
      </w:r>
      <w:r w:rsidRPr="00A645BF">
        <w:rPr>
          <w:rFonts w:hint="eastAsia"/>
          <w:color w:val="231916"/>
          <w:spacing w:val="12"/>
        </w:rPr>
        <w:t>联系</w:t>
      </w:r>
      <w:r w:rsidRPr="00A645BF">
        <w:rPr>
          <w:color w:val="231916"/>
          <w:spacing w:val="12"/>
        </w:rPr>
        <w:t>方式</w:t>
      </w:r>
      <w:bookmarkEnd w:id="11"/>
    </w:p>
    <w:p w:rsidR="004C1C10" w:rsidRPr="00A645BF" w:rsidRDefault="004C1C10" w:rsidP="004C1C10">
      <w:pPr>
        <w:jc w:val="left"/>
        <w:rPr>
          <w:rFonts w:asciiTheme="minorEastAsia" w:hAnsiTheme="minorEastAsia"/>
          <w:szCs w:val="21"/>
        </w:rPr>
      </w:pPr>
      <w:r w:rsidRPr="00A645BF">
        <w:rPr>
          <w:rFonts w:asciiTheme="minorEastAsia" w:hAnsiTheme="minorEastAsia" w:hint="eastAsia"/>
          <w:szCs w:val="21"/>
        </w:rPr>
        <w:t>办公地址：广东省广州市</w:t>
      </w:r>
      <w:proofErr w:type="gramStart"/>
      <w:r w:rsidRPr="00A645BF">
        <w:rPr>
          <w:rFonts w:asciiTheme="minorEastAsia" w:hAnsiTheme="minorEastAsia" w:hint="eastAsia"/>
          <w:szCs w:val="21"/>
        </w:rPr>
        <w:t>黄埔区宏明路</w:t>
      </w:r>
      <w:proofErr w:type="gramEnd"/>
      <w:r w:rsidRPr="00A645BF">
        <w:rPr>
          <w:rFonts w:asciiTheme="minorEastAsia" w:hAnsiTheme="minorEastAsia" w:hint="eastAsia"/>
          <w:szCs w:val="21"/>
        </w:rPr>
        <w:t>120号东区</w:t>
      </w:r>
      <w:proofErr w:type="gramStart"/>
      <w:r w:rsidRPr="00A645BF">
        <w:rPr>
          <w:rFonts w:asciiTheme="minorEastAsia" w:hAnsiTheme="minorEastAsia" w:hint="eastAsia"/>
          <w:szCs w:val="21"/>
        </w:rPr>
        <w:t>车检场</w:t>
      </w:r>
      <w:proofErr w:type="gramEnd"/>
      <w:r w:rsidRPr="00A645BF">
        <w:rPr>
          <w:rFonts w:asciiTheme="minorEastAsia" w:hAnsiTheme="minorEastAsia"/>
          <w:szCs w:val="21"/>
        </w:rPr>
        <w:t>1</w:t>
      </w:r>
      <w:r w:rsidRPr="00A645BF">
        <w:rPr>
          <w:rFonts w:asciiTheme="minorEastAsia" w:hAnsiTheme="minorEastAsia" w:hint="eastAsia"/>
          <w:szCs w:val="21"/>
        </w:rPr>
        <w:t>楼</w:t>
      </w:r>
    </w:p>
    <w:p w:rsidR="004C1C10" w:rsidRPr="00A645BF" w:rsidRDefault="004C1C10" w:rsidP="004C1C10">
      <w:pPr>
        <w:jc w:val="left"/>
        <w:rPr>
          <w:rFonts w:asciiTheme="minorEastAsia" w:hAnsiTheme="minorEastAsia"/>
          <w:szCs w:val="21"/>
        </w:rPr>
      </w:pPr>
      <w:r w:rsidRPr="00A645BF">
        <w:rPr>
          <w:rFonts w:asciiTheme="minorEastAsia" w:hAnsiTheme="minorEastAsia" w:hint="eastAsia"/>
          <w:szCs w:val="21"/>
        </w:rPr>
        <w:t>对外办公时间：</w:t>
      </w:r>
    </w:p>
    <w:p w:rsidR="004C1C10" w:rsidRPr="00A645BF" w:rsidRDefault="004C1C10" w:rsidP="004C1C10">
      <w:pPr>
        <w:jc w:val="left"/>
        <w:rPr>
          <w:rFonts w:asciiTheme="minorEastAsia" w:hAnsiTheme="minorEastAsia"/>
          <w:szCs w:val="21"/>
        </w:rPr>
      </w:pPr>
      <w:r w:rsidRPr="00A645BF">
        <w:rPr>
          <w:rFonts w:asciiTheme="minorEastAsia" w:hAnsiTheme="minorEastAsia" w:hint="eastAsia"/>
          <w:szCs w:val="21"/>
        </w:rPr>
        <w:t>周一至周四         上午：</w:t>
      </w:r>
      <w:r w:rsidRPr="00A645BF">
        <w:rPr>
          <w:rFonts w:asciiTheme="minorEastAsia" w:hAnsiTheme="minorEastAsia"/>
          <w:szCs w:val="21"/>
        </w:rPr>
        <w:t>9:00-11:50</w:t>
      </w:r>
    </w:p>
    <w:p w:rsidR="004C1C10" w:rsidRPr="00A645BF" w:rsidRDefault="004C1C10" w:rsidP="004C1C10">
      <w:pPr>
        <w:jc w:val="left"/>
        <w:rPr>
          <w:rFonts w:asciiTheme="minorEastAsia" w:hAnsiTheme="minorEastAsia"/>
          <w:szCs w:val="21"/>
        </w:rPr>
      </w:pPr>
      <w:r w:rsidRPr="00A645BF">
        <w:rPr>
          <w:rFonts w:asciiTheme="minorEastAsia" w:hAnsiTheme="minorEastAsia" w:hint="eastAsia"/>
          <w:szCs w:val="21"/>
        </w:rPr>
        <w:t xml:space="preserve">                   下午：</w:t>
      </w:r>
      <w:r w:rsidRPr="00A645BF">
        <w:rPr>
          <w:rFonts w:asciiTheme="minorEastAsia" w:hAnsiTheme="minorEastAsia"/>
          <w:szCs w:val="21"/>
        </w:rPr>
        <w:t>13:30-16:30</w:t>
      </w:r>
    </w:p>
    <w:p w:rsidR="004C1C10" w:rsidRPr="00A645BF" w:rsidRDefault="004C1C10" w:rsidP="004C1C10">
      <w:pPr>
        <w:jc w:val="left"/>
        <w:rPr>
          <w:rFonts w:asciiTheme="minorEastAsia" w:hAnsiTheme="minorEastAsia"/>
          <w:szCs w:val="21"/>
        </w:rPr>
      </w:pPr>
      <w:r w:rsidRPr="00A645BF">
        <w:rPr>
          <w:rFonts w:asciiTheme="minorEastAsia" w:hAnsiTheme="minorEastAsia" w:hint="eastAsia"/>
          <w:szCs w:val="21"/>
        </w:rPr>
        <w:t>周五或节假日前一天 上午：08:30-12:00</w:t>
      </w:r>
    </w:p>
    <w:p w:rsidR="004C1C10" w:rsidRPr="00A645BF" w:rsidRDefault="004C1C10" w:rsidP="004C1C10">
      <w:pPr>
        <w:jc w:val="left"/>
        <w:rPr>
          <w:rFonts w:asciiTheme="minorEastAsia" w:hAnsiTheme="minorEastAsia"/>
          <w:szCs w:val="21"/>
        </w:rPr>
      </w:pPr>
      <w:r w:rsidRPr="00A645BF">
        <w:rPr>
          <w:rFonts w:asciiTheme="minorEastAsia" w:hAnsiTheme="minorEastAsia" w:hint="eastAsia"/>
          <w:szCs w:val="21"/>
        </w:rPr>
        <w:t xml:space="preserve">                   下午：13:</w:t>
      </w:r>
      <w:r w:rsidRPr="00A645BF">
        <w:rPr>
          <w:rFonts w:asciiTheme="minorEastAsia" w:hAnsiTheme="minorEastAsia"/>
          <w:szCs w:val="21"/>
        </w:rPr>
        <w:t>1</w:t>
      </w:r>
      <w:r w:rsidRPr="00A645BF">
        <w:rPr>
          <w:rFonts w:asciiTheme="minorEastAsia" w:hAnsiTheme="minorEastAsia" w:hint="eastAsia"/>
          <w:szCs w:val="21"/>
        </w:rPr>
        <w:t>0-16:</w:t>
      </w:r>
      <w:r w:rsidRPr="00A645BF">
        <w:rPr>
          <w:rFonts w:asciiTheme="minorEastAsia" w:hAnsiTheme="minorEastAsia"/>
          <w:szCs w:val="21"/>
        </w:rPr>
        <w:t>10</w:t>
      </w:r>
    </w:p>
    <w:p w:rsidR="004C1C10" w:rsidRPr="00A645BF" w:rsidRDefault="004C1C10" w:rsidP="004C1C10">
      <w:pPr>
        <w:jc w:val="left"/>
        <w:rPr>
          <w:rFonts w:asciiTheme="minorEastAsia" w:hAnsiTheme="minorEastAsia"/>
          <w:noProof/>
          <w:szCs w:val="21"/>
        </w:rPr>
      </w:pPr>
      <w:r w:rsidRPr="00A645BF">
        <w:rPr>
          <w:rFonts w:asciiTheme="minorEastAsia" w:hAnsiTheme="minorEastAsia" w:hint="eastAsia"/>
          <w:noProof/>
          <w:szCs w:val="21"/>
        </w:rPr>
        <w:t>咨询电话: 020-</w:t>
      </w:r>
      <w:r w:rsidR="00FF5B1E">
        <w:rPr>
          <w:rFonts w:asciiTheme="minorEastAsia" w:hAnsiTheme="minorEastAsia" w:hint="eastAsia"/>
          <w:noProof/>
          <w:szCs w:val="21"/>
        </w:rPr>
        <w:t>62268462</w:t>
      </w:r>
    </w:p>
    <w:p w:rsidR="004C1C10" w:rsidRPr="00A645BF" w:rsidRDefault="004C1C10" w:rsidP="004C1C10">
      <w:pPr>
        <w:jc w:val="left"/>
        <w:rPr>
          <w:szCs w:val="21"/>
        </w:rPr>
      </w:pPr>
    </w:p>
    <w:p w:rsidR="00A0239F" w:rsidRPr="00A645BF" w:rsidRDefault="00A0239F" w:rsidP="00A0239F">
      <w:pPr>
        <w:pStyle w:val="2"/>
        <w:kinsoku w:val="0"/>
        <w:overflowPunct w:val="0"/>
        <w:ind w:left="0"/>
        <w:rPr>
          <w:color w:val="231916"/>
          <w:spacing w:val="12"/>
        </w:rPr>
      </w:pPr>
      <w:bookmarkStart w:id="12" w:name="_Toc168501638"/>
      <w:r w:rsidRPr="00A645BF">
        <w:rPr>
          <w:rFonts w:hint="eastAsia"/>
          <w:color w:val="231916"/>
          <w:spacing w:val="12"/>
        </w:rPr>
        <w:t>三</w:t>
      </w:r>
      <w:r w:rsidRPr="00A645BF">
        <w:rPr>
          <w:color w:val="231916"/>
          <w:spacing w:val="12"/>
        </w:rPr>
        <w:t>、</w:t>
      </w:r>
      <w:r w:rsidRPr="00A645BF">
        <w:rPr>
          <w:rFonts w:hint="eastAsia"/>
          <w:color w:val="231916"/>
          <w:spacing w:val="12"/>
        </w:rPr>
        <w:t>业务</w:t>
      </w:r>
      <w:r w:rsidRPr="00A645BF">
        <w:rPr>
          <w:color w:val="231916"/>
          <w:spacing w:val="12"/>
        </w:rPr>
        <w:t>指引</w:t>
      </w:r>
      <w:r w:rsidRPr="00A645BF">
        <w:rPr>
          <w:rFonts w:asciiTheme="minorEastAsia" w:eastAsiaTheme="minorEastAsia" w:hAnsiTheme="minorEastAsia" w:hint="eastAsia"/>
          <w:sz w:val="21"/>
          <w:szCs w:val="21"/>
        </w:rPr>
        <w:t>（仅供参考，具体以现场要求为准）</w:t>
      </w:r>
      <w:bookmarkEnd w:id="12"/>
    </w:p>
    <w:p w:rsidR="00A0239F" w:rsidRPr="00A645BF" w:rsidRDefault="00A0239F" w:rsidP="00A0239F">
      <w:pPr>
        <w:jc w:val="left"/>
        <w:rPr>
          <w:noProof/>
        </w:rPr>
      </w:pPr>
      <w:r w:rsidRPr="00A645BF">
        <w:rPr>
          <w:rFonts w:hint="eastAsia"/>
        </w:rPr>
        <w:t>（一）</w:t>
      </w:r>
      <w:r w:rsidRPr="00A645BF">
        <w:rPr>
          <w:rFonts w:hint="eastAsia"/>
          <w:noProof/>
        </w:rPr>
        <w:t>查验应当在海关监管区内实施，因货物易受温度、静电、粉尘等自然因素影响，不宜在海关监管区内实施查验的，或者因其他特殊原因，需在海关监管区外查验的，进出口货物收发货人或者其代理人申请，由具备外勤执法资质科室实施查验；</w:t>
      </w:r>
    </w:p>
    <w:p w:rsidR="000C4F43" w:rsidRPr="00A645BF" w:rsidRDefault="000C4F43" w:rsidP="00A0239F">
      <w:pPr>
        <w:jc w:val="left"/>
        <w:rPr>
          <w:noProof/>
        </w:rPr>
      </w:pPr>
    </w:p>
    <w:p w:rsidR="00A0239F" w:rsidRPr="00A645BF" w:rsidRDefault="00A0239F" w:rsidP="00A0239F">
      <w:pPr>
        <w:jc w:val="left"/>
        <w:rPr>
          <w:noProof/>
        </w:rPr>
      </w:pPr>
      <w:r w:rsidRPr="00A645BF">
        <w:rPr>
          <w:rFonts w:hint="eastAsia"/>
          <w:noProof/>
        </w:rPr>
        <w:t>（二）查验货物时，进出口货物收发货人或者其代理人应当到场，负责按照海关要求搬移货物、开拆和重封货物的包装，并如实回答查验人员的询问以及提供必要的资料；</w:t>
      </w:r>
    </w:p>
    <w:p w:rsidR="000C4F43" w:rsidRPr="00A645BF" w:rsidRDefault="000C4F43" w:rsidP="00A0239F">
      <w:pPr>
        <w:jc w:val="left"/>
        <w:rPr>
          <w:noProof/>
        </w:rPr>
      </w:pPr>
    </w:p>
    <w:p w:rsidR="00A0239F" w:rsidRPr="00A645BF" w:rsidRDefault="000C4F43" w:rsidP="00A0239F">
      <w:pPr>
        <w:jc w:val="left"/>
        <w:rPr>
          <w:noProof/>
        </w:rPr>
      </w:pPr>
      <w:r w:rsidRPr="00A645BF">
        <w:rPr>
          <w:rFonts w:hint="eastAsia"/>
          <w:noProof/>
        </w:rPr>
        <w:t>（三）</w:t>
      </w:r>
      <w:r w:rsidR="00A0239F" w:rsidRPr="00A645BF">
        <w:rPr>
          <w:rFonts w:hint="eastAsia"/>
          <w:noProof/>
        </w:rPr>
        <w:t>因进出口货物所具有的特殊性，容易因开启、搬运不当等原因导致货物损毁，需要查验人员在查验过程中予以特别注意的，进出口货物收发货人或者其代理人应当在海关实施查验前声明；</w:t>
      </w:r>
    </w:p>
    <w:p w:rsidR="000C4F43" w:rsidRPr="00A645BF" w:rsidRDefault="000C4F43" w:rsidP="00A0239F">
      <w:pPr>
        <w:jc w:val="left"/>
        <w:rPr>
          <w:noProof/>
        </w:rPr>
      </w:pPr>
    </w:p>
    <w:p w:rsidR="00A0239F" w:rsidRPr="00A645BF" w:rsidRDefault="000C4F43" w:rsidP="00A0239F">
      <w:pPr>
        <w:jc w:val="left"/>
        <w:rPr>
          <w:noProof/>
        </w:rPr>
      </w:pPr>
      <w:r w:rsidRPr="00A645BF">
        <w:rPr>
          <w:rFonts w:hint="eastAsia"/>
          <w:noProof/>
        </w:rPr>
        <w:t>（四）</w:t>
      </w:r>
      <w:r w:rsidR="00A0239F" w:rsidRPr="00A645BF">
        <w:rPr>
          <w:rFonts w:hint="eastAsia"/>
          <w:noProof/>
        </w:rPr>
        <w:t>查验结束后，查验人员应当如实填写查验记录并签名，查验记录应当由在场的进出口货物收发货人或者其代理人签名确认。进出口货物收发货人或者其代理人拒不签名的，查验人员应当在查验记录中予以注明，并由货物所在监管场所的经营人签名证明；</w:t>
      </w:r>
    </w:p>
    <w:p w:rsidR="000C4F43" w:rsidRPr="00A645BF" w:rsidRDefault="000C4F43" w:rsidP="00A0239F">
      <w:pPr>
        <w:jc w:val="left"/>
        <w:rPr>
          <w:noProof/>
        </w:rPr>
      </w:pPr>
    </w:p>
    <w:p w:rsidR="00A0239F" w:rsidRPr="00A645BF" w:rsidRDefault="000C4F43" w:rsidP="00A0239F">
      <w:pPr>
        <w:jc w:val="left"/>
        <w:rPr>
          <w:noProof/>
        </w:rPr>
      </w:pPr>
      <w:r w:rsidRPr="00A645BF">
        <w:rPr>
          <w:rFonts w:hint="eastAsia"/>
          <w:noProof/>
        </w:rPr>
        <w:t>（五）</w:t>
      </w:r>
      <w:r w:rsidR="00A0239F" w:rsidRPr="00A645BF">
        <w:rPr>
          <w:rFonts w:hint="eastAsia"/>
          <w:noProof/>
        </w:rPr>
        <w:t>报检查验流程</w:t>
      </w:r>
    </w:p>
    <w:p w:rsidR="00A0239F" w:rsidRPr="00A645BF" w:rsidRDefault="000C4F43" w:rsidP="00A0239F">
      <w:pPr>
        <w:jc w:val="left"/>
        <w:rPr>
          <w:noProof/>
        </w:rPr>
      </w:pPr>
      <w:r w:rsidRPr="00A645BF">
        <w:rPr>
          <w:noProof/>
        </w:rPr>
        <w:t>1</w:t>
      </w:r>
      <w:r w:rsidRPr="00A645BF">
        <w:rPr>
          <w:rFonts w:hint="eastAsia"/>
          <w:noProof/>
        </w:rPr>
        <w:t>、</w:t>
      </w:r>
      <w:r w:rsidR="00A0239F" w:rsidRPr="00A645BF">
        <w:rPr>
          <w:rFonts w:hint="eastAsia"/>
          <w:noProof/>
        </w:rPr>
        <w:t>货物命中口岸查验与目的地查验双指令后，企业来我科报检查验（除以下三类商品①危化品；②成套大型设备；③旧机电设备）；</w:t>
      </w:r>
    </w:p>
    <w:p w:rsidR="00A0239F" w:rsidRPr="00A645BF" w:rsidRDefault="00A0239F" w:rsidP="00A0239F">
      <w:pPr>
        <w:jc w:val="left"/>
        <w:rPr>
          <w:noProof/>
        </w:rPr>
      </w:pPr>
      <w:r w:rsidRPr="00A645BF">
        <w:rPr>
          <w:rFonts w:hint="eastAsia"/>
          <w:noProof/>
        </w:rPr>
        <w:lastRenderedPageBreak/>
        <w:t>2</w:t>
      </w:r>
      <w:r w:rsidRPr="00A645BF">
        <w:rPr>
          <w:rFonts w:hint="eastAsia"/>
          <w:noProof/>
        </w:rPr>
        <w:t>、货物目的地查验指令包含送检内容，查验关员在完成其他查验指令后按实验室送检要求抽取送检样本；</w:t>
      </w:r>
    </w:p>
    <w:p w:rsidR="00A0239F" w:rsidRPr="00A645BF" w:rsidRDefault="00A0239F" w:rsidP="00A0239F">
      <w:pPr>
        <w:jc w:val="left"/>
        <w:rPr>
          <w:noProof/>
        </w:rPr>
      </w:pPr>
      <w:r w:rsidRPr="00A645BF">
        <w:rPr>
          <w:rFonts w:hint="eastAsia"/>
          <w:noProof/>
        </w:rPr>
        <w:t>3</w:t>
      </w:r>
      <w:r w:rsidRPr="00A645BF">
        <w:rPr>
          <w:rFonts w:hint="eastAsia"/>
          <w:noProof/>
        </w:rPr>
        <w:t>、查验关员抽取送检样本后将填写完整的《</w:t>
      </w:r>
      <w:r w:rsidR="00E97433" w:rsidRPr="00A645BF">
        <w:rPr>
          <w:rFonts w:hint="eastAsia"/>
          <w:noProof/>
        </w:rPr>
        <w:t>中华人民共和国海关进出境货物取样记录单</w:t>
      </w:r>
      <w:r w:rsidRPr="00A645BF">
        <w:rPr>
          <w:rFonts w:hint="eastAsia"/>
          <w:noProof/>
        </w:rPr>
        <w:t>》第一联交由企业收执；</w:t>
      </w:r>
    </w:p>
    <w:p w:rsidR="00A0239F" w:rsidRPr="00A645BF" w:rsidRDefault="00A0239F" w:rsidP="00A0239F">
      <w:pPr>
        <w:jc w:val="left"/>
        <w:rPr>
          <w:noProof/>
        </w:rPr>
      </w:pPr>
      <w:r w:rsidRPr="00A645BF">
        <w:rPr>
          <w:rFonts w:hint="eastAsia"/>
          <w:noProof/>
        </w:rPr>
        <w:t>4</w:t>
      </w:r>
      <w:r w:rsidRPr="00A645BF">
        <w:rPr>
          <w:rFonts w:hint="eastAsia"/>
          <w:noProof/>
        </w:rPr>
        <w:t>、送检项目在实验室系统完成录入后及时将送检样本送至实验室</w:t>
      </w:r>
      <w:r w:rsidR="00E939D9" w:rsidRPr="00A645BF">
        <w:rPr>
          <w:rFonts w:hint="eastAsia"/>
          <w:noProof/>
        </w:rPr>
        <w:t>。</w:t>
      </w:r>
    </w:p>
    <w:p w:rsidR="000C4F43" w:rsidRPr="00A645BF" w:rsidRDefault="000C4F43" w:rsidP="00A0239F">
      <w:pPr>
        <w:jc w:val="left"/>
        <w:rPr>
          <w:noProof/>
        </w:rPr>
      </w:pPr>
    </w:p>
    <w:p w:rsidR="000C4F43" w:rsidRPr="00A645BF" w:rsidRDefault="000C4F43" w:rsidP="000C4F43">
      <w:pPr>
        <w:jc w:val="left"/>
        <w:rPr>
          <w:noProof/>
        </w:rPr>
      </w:pPr>
      <w:r w:rsidRPr="00A645BF">
        <w:rPr>
          <w:rFonts w:hint="eastAsia"/>
          <w:noProof/>
        </w:rPr>
        <w:t>（六）场所管理</w:t>
      </w:r>
    </w:p>
    <w:p w:rsidR="000C4F43" w:rsidRPr="00A645BF" w:rsidRDefault="000C4F43" w:rsidP="000C4F43">
      <w:pPr>
        <w:jc w:val="left"/>
        <w:rPr>
          <w:noProof/>
        </w:rPr>
      </w:pPr>
      <w:r w:rsidRPr="00A645BF">
        <w:rPr>
          <w:rFonts w:hint="eastAsia"/>
          <w:noProof/>
        </w:rPr>
        <w:t>1</w:t>
      </w:r>
      <w:r w:rsidRPr="00A645BF">
        <w:rPr>
          <w:rFonts w:hint="eastAsia"/>
          <w:noProof/>
        </w:rPr>
        <w:t>、按要求实施场所巡查；</w:t>
      </w:r>
    </w:p>
    <w:p w:rsidR="000C4F43" w:rsidRPr="00A645BF" w:rsidRDefault="000C4F43" w:rsidP="000C4F43">
      <w:pPr>
        <w:jc w:val="left"/>
        <w:rPr>
          <w:noProof/>
        </w:rPr>
      </w:pPr>
      <w:r w:rsidRPr="00A645BF">
        <w:rPr>
          <w:rFonts w:hint="eastAsia"/>
          <w:noProof/>
        </w:rPr>
        <w:t>2</w:t>
      </w:r>
      <w:r w:rsidRPr="00A645BF">
        <w:rPr>
          <w:rFonts w:hint="eastAsia"/>
          <w:noProof/>
        </w:rPr>
        <w:t>、场所年审：结合日常巡查，确认：</w:t>
      </w:r>
    </w:p>
    <w:p w:rsidR="000C4F43" w:rsidRPr="00A645BF" w:rsidRDefault="000C4F43" w:rsidP="000C4F43">
      <w:pPr>
        <w:jc w:val="left"/>
        <w:rPr>
          <w:noProof/>
        </w:rPr>
      </w:pPr>
      <w:r w:rsidRPr="00A645BF">
        <w:rPr>
          <w:rFonts w:hint="eastAsia"/>
          <w:noProof/>
        </w:rPr>
        <w:t>（</w:t>
      </w:r>
      <w:r w:rsidRPr="00A645BF">
        <w:rPr>
          <w:rFonts w:hint="eastAsia"/>
          <w:noProof/>
        </w:rPr>
        <w:t>1</w:t>
      </w:r>
      <w:r w:rsidRPr="00A645BF">
        <w:rPr>
          <w:rFonts w:hint="eastAsia"/>
          <w:noProof/>
        </w:rPr>
        <w:t>）海关监管作业场所基本情况，本年度是否存在地址名称变化、经营企业名称变更、经营单位变更、换址重建等情形；</w:t>
      </w:r>
      <w:r w:rsidRPr="00A645BF">
        <w:rPr>
          <w:rFonts w:hint="eastAsia"/>
          <w:noProof/>
        </w:rPr>
        <w:t xml:space="preserve"> </w:t>
      </w:r>
    </w:p>
    <w:p w:rsidR="000C4F43" w:rsidRPr="00A645BF" w:rsidRDefault="000C4F43" w:rsidP="000C4F43">
      <w:pPr>
        <w:jc w:val="left"/>
        <w:rPr>
          <w:noProof/>
        </w:rPr>
      </w:pPr>
      <w:r w:rsidRPr="00A645BF">
        <w:rPr>
          <w:rFonts w:hint="eastAsia"/>
          <w:noProof/>
        </w:rPr>
        <w:t>（</w:t>
      </w:r>
      <w:r w:rsidRPr="00A645BF">
        <w:rPr>
          <w:rFonts w:hint="eastAsia"/>
          <w:noProof/>
        </w:rPr>
        <w:t>2</w:t>
      </w:r>
      <w:r w:rsidRPr="00A645BF">
        <w:rPr>
          <w:rFonts w:hint="eastAsia"/>
          <w:noProof/>
        </w:rPr>
        <w:t>）经营单位是否发生走私行为或者重大违反海关监管规定行为；</w:t>
      </w:r>
    </w:p>
    <w:p w:rsidR="000C4F43" w:rsidRPr="00A645BF" w:rsidRDefault="000C4F43" w:rsidP="000C4F43">
      <w:pPr>
        <w:jc w:val="left"/>
        <w:rPr>
          <w:noProof/>
        </w:rPr>
      </w:pPr>
      <w:r w:rsidRPr="00A645BF">
        <w:rPr>
          <w:rFonts w:hint="eastAsia"/>
          <w:noProof/>
        </w:rPr>
        <w:t>（</w:t>
      </w:r>
      <w:r w:rsidRPr="00A645BF">
        <w:rPr>
          <w:rFonts w:hint="eastAsia"/>
          <w:noProof/>
        </w:rPr>
        <w:t>3</w:t>
      </w:r>
      <w:r w:rsidRPr="00A645BF">
        <w:rPr>
          <w:rFonts w:hint="eastAsia"/>
          <w:noProof/>
        </w:rPr>
        <w:t>）海关监管作业场所上年度开展海关业务基本情况；</w:t>
      </w:r>
    </w:p>
    <w:p w:rsidR="000C4F43" w:rsidRPr="00A645BF" w:rsidRDefault="000C4F43" w:rsidP="000C4F43">
      <w:pPr>
        <w:jc w:val="left"/>
        <w:rPr>
          <w:noProof/>
        </w:rPr>
      </w:pPr>
      <w:r w:rsidRPr="00A645BF">
        <w:rPr>
          <w:rFonts w:hint="eastAsia"/>
          <w:noProof/>
        </w:rPr>
        <w:t>（</w:t>
      </w:r>
      <w:r w:rsidRPr="00A645BF">
        <w:rPr>
          <w:rFonts w:hint="eastAsia"/>
          <w:noProof/>
        </w:rPr>
        <w:t>4</w:t>
      </w:r>
      <w:r w:rsidRPr="00A645BF">
        <w:rPr>
          <w:rFonts w:hint="eastAsia"/>
          <w:noProof/>
        </w:rPr>
        <w:t>）海关监管作业场所改造施工情况；</w:t>
      </w:r>
    </w:p>
    <w:p w:rsidR="000C4F43" w:rsidRPr="00A645BF" w:rsidRDefault="000C4F43" w:rsidP="000C4F43">
      <w:pPr>
        <w:jc w:val="left"/>
        <w:rPr>
          <w:noProof/>
        </w:rPr>
      </w:pPr>
      <w:r w:rsidRPr="00A645BF">
        <w:rPr>
          <w:rFonts w:hint="eastAsia"/>
          <w:noProof/>
        </w:rPr>
        <w:t>（</w:t>
      </w:r>
      <w:r w:rsidRPr="00A645BF">
        <w:rPr>
          <w:rFonts w:hint="eastAsia"/>
          <w:noProof/>
        </w:rPr>
        <w:t>5</w:t>
      </w:r>
      <w:r w:rsidRPr="00A645BF">
        <w:rPr>
          <w:rFonts w:hint="eastAsia"/>
          <w:noProof/>
        </w:rPr>
        <w:t>）海关监管作业场所存在的问题及整改情况；</w:t>
      </w:r>
    </w:p>
    <w:p w:rsidR="000C4F43" w:rsidRPr="00A645BF" w:rsidRDefault="000C4F43" w:rsidP="000C4F43">
      <w:pPr>
        <w:jc w:val="left"/>
        <w:rPr>
          <w:noProof/>
        </w:rPr>
      </w:pPr>
      <w:r w:rsidRPr="00A645BF">
        <w:rPr>
          <w:rFonts w:hint="eastAsia"/>
          <w:noProof/>
        </w:rPr>
        <w:t>（</w:t>
      </w:r>
      <w:r w:rsidRPr="00A645BF">
        <w:rPr>
          <w:rFonts w:hint="eastAsia"/>
          <w:noProof/>
        </w:rPr>
        <w:t>6</w:t>
      </w:r>
      <w:r w:rsidRPr="00A645BF">
        <w:rPr>
          <w:rFonts w:hint="eastAsia"/>
          <w:noProof/>
        </w:rPr>
        <w:t>）海关监管作业场所被海关暂停从事相关业务情况。</w:t>
      </w:r>
    </w:p>
    <w:p w:rsidR="000C4F43" w:rsidRPr="00A645BF" w:rsidRDefault="000C4F43" w:rsidP="000C4F43">
      <w:pPr>
        <w:jc w:val="left"/>
        <w:rPr>
          <w:noProof/>
        </w:rPr>
      </w:pPr>
    </w:p>
    <w:p w:rsidR="000C4F43" w:rsidRPr="00A645BF" w:rsidRDefault="000C4F43" w:rsidP="000C4F43">
      <w:pPr>
        <w:pStyle w:val="2"/>
        <w:kinsoku w:val="0"/>
        <w:overflowPunct w:val="0"/>
        <w:ind w:left="0"/>
        <w:rPr>
          <w:color w:val="231916"/>
          <w:spacing w:val="12"/>
        </w:rPr>
      </w:pPr>
      <w:bookmarkStart w:id="13" w:name="_Toc168501639"/>
      <w:r w:rsidRPr="00A645BF">
        <w:rPr>
          <w:rFonts w:hint="eastAsia"/>
          <w:color w:val="231916"/>
          <w:spacing w:val="12"/>
        </w:rPr>
        <w:t>四</w:t>
      </w:r>
      <w:r w:rsidRPr="00A645BF">
        <w:rPr>
          <w:color w:val="231916"/>
          <w:spacing w:val="12"/>
        </w:rPr>
        <w:t>、</w:t>
      </w:r>
      <w:r w:rsidRPr="00A645BF">
        <w:rPr>
          <w:rFonts w:hint="eastAsia"/>
          <w:color w:val="231916"/>
          <w:spacing w:val="12"/>
        </w:rPr>
        <w:t>流程</w:t>
      </w:r>
      <w:r w:rsidRPr="00A645BF">
        <w:rPr>
          <w:color w:val="231916"/>
          <w:spacing w:val="12"/>
        </w:rPr>
        <w:t>图示</w:t>
      </w:r>
      <w:bookmarkEnd w:id="13"/>
    </w:p>
    <w:p w:rsidR="000C4F43" w:rsidRPr="00A645BF" w:rsidRDefault="000C4F43" w:rsidP="000C4F43">
      <w:pPr>
        <w:jc w:val="left"/>
        <w:rPr>
          <w:noProof/>
          <w:sz w:val="28"/>
          <w:szCs w:val="28"/>
        </w:rPr>
      </w:pPr>
      <w:r w:rsidRPr="00A645BF">
        <w:rPr>
          <w:rFonts w:hint="eastAsia"/>
          <w:noProof/>
          <w:sz w:val="28"/>
          <w:szCs w:val="28"/>
        </w:rPr>
        <w:t>（一）</w:t>
      </w:r>
      <w:r w:rsidR="00E939D9" w:rsidRPr="00A645BF">
        <w:rPr>
          <w:rFonts w:hint="eastAsia"/>
          <w:noProof/>
          <w:sz w:val="28"/>
          <w:szCs w:val="28"/>
        </w:rPr>
        <w:t>取样送检流程图</w:t>
      </w:r>
      <w:r w:rsidR="00E939D9" w:rsidRPr="00A645BF">
        <w:rPr>
          <w:noProof/>
          <w:sz w:val="28"/>
          <w:szCs w:val="28"/>
        </w:rPr>
        <w:t>：</w:t>
      </w:r>
    </w:p>
    <w:tbl>
      <w:tblPr>
        <w:tblpPr w:leftFromText="180" w:rightFromText="180" w:vertAnchor="text" w:horzAnchor="margin" w:tblpXSpec="right" w:tblpY="526"/>
        <w:tblOverlap w:val="never"/>
        <w:tblW w:w="0" w:type="auto"/>
        <w:tblLook w:val="0000" w:firstRow="0" w:lastRow="0" w:firstColumn="0" w:lastColumn="0" w:noHBand="0" w:noVBand="0"/>
      </w:tblPr>
      <w:tblGrid>
        <w:gridCol w:w="1470"/>
        <w:gridCol w:w="843"/>
        <w:gridCol w:w="1500"/>
        <w:gridCol w:w="866"/>
        <w:gridCol w:w="2071"/>
      </w:tblGrid>
      <w:tr w:rsidR="00E939D9" w:rsidRPr="00A645BF" w:rsidTr="00216E68">
        <w:trPr>
          <w:trHeight w:val="285"/>
        </w:trPr>
        <w:tc>
          <w:tcPr>
            <w:tcW w:w="1470" w:type="dxa"/>
            <w:vMerge w:val="restart"/>
            <w:tcBorders>
              <w:top w:val="single" w:sz="6" w:space="0" w:color="auto"/>
              <w:left w:val="single" w:sz="6" w:space="0" w:color="auto"/>
              <w:bottom w:val="single" w:sz="6" w:space="0" w:color="000000"/>
              <w:right w:val="single" w:sz="6" w:space="0" w:color="auto"/>
            </w:tcBorders>
            <w:noWrap/>
            <w:vAlign w:val="center"/>
          </w:tcPr>
          <w:p w:rsidR="00E939D9" w:rsidRPr="00A645BF" w:rsidRDefault="00E939D9" w:rsidP="00216E68">
            <w:pPr>
              <w:jc w:val="center"/>
              <w:rPr>
                <w:rFonts w:ascii="宋体"/>
                <w:szCs w:val="21"/>
              </w:rPr>
            </w:pPr>
            <w:r w:rsidRPr="00A645BF">
              <w:rPr>
                <w:rFonts w:ascii="宋体" w:hint="eastAsia"/>
                <w:szCs w:val="21"/>
              </w:rPr>
              <w:t>查验、取样、录入系统、送检</w:t>
            </w:r>
          </w:p>
        </w:tc>
        <w:tc>
          <w:tcPr>
            <w:tcW w:w="843" w:type="dxa"/>
            <w:tcBorders>
              <w:top w:val="nil"/>
              <w:left w:val="nil"/>
              <w:bottom w:val="nil"/>
              <w:right w:val="nil"/>
            </w:tcBorders>
            <w:noWrap/>
            <w:vAlign w:val="center"/>
          </w:tcPr>
          <w:p w:rsidR="00E939D9" w:rsidRPr="00A645BF" w:rsidRDefault="00E939D9" w:rsidP="00216E68">
            <w:pPr>
              <w:jc w:val="center"/>
              <w:rPr>
                <w:rFonts w:ascii="宋体"/>
                <w:szCs w:val="21"/>
              </w:rPr>
            </w:pPr>
          </w:p>
        </w:tc>
        <w:tc>
          <w:tcPr>
            <w:tcW w:w="1500" w:type="dxa"/>
            <w:vMerge w:val="restart"/>
            <w:tcBorders>
              <w:top w:val="single" w:sz="6" w:space="0" w:color="auto"/>
              <w:left w:val="single" w:sz="6" w:space="0" w:color="auto"/>
              <w:bottom w:val="single" w:sz="6" w:space="0" w:color="000000"/>
              <w:right w:val="single" w:sz="6" w:space="0" w:color="auto"/>
            </w:tcBorders>
            <w:noWrap/>
            <w:vAlign w:val="center"/>
          </w:tcPr>
          <w:p w:rsidR="00E939D9" w:rsidRPr="00A645BF" w:rsidRDefault="00E939D9" w:rsidP="00216E68">
            <w:pPr>
              <w:jc w:val="center"/>
              <w:rPr>
                <w:rFonts w:ascii="宋体"/>
                <w:szCs w:val="21"/>
              </w:rPr>
            </w:pPr>
            <w:r w:rsidRPr="00A645BF">
              <w:rPr>
                <w:rFonts w:ascii="宋体" w:hint="eastAsia"/>
                <w:szCs w:val="21"/>
              </w:rPr>
              <w:t>实验室出具检验结果</w:t>
            </w:r>
          </w:p>
        </w:tc>
        <w:tc>
          <w:tcPr>
            <w:tcW w:w="866" w:type="dxa"/>
            <w:tcBorders>
              <w:top w:val="nil"/>
              <w:left w:val="nil"/>
              <w:bottom w:val="nil"/>
              <w:right w:val="nil"/>
            </w:tcBorders>
            <w:noWrap/>
            <w:vAlign w:val="center"/>
          </w:tcPr>
          <w:p w:rsidR="00E939D9" w:rsidRPr="00A645BF" w:rsidRDefault="00E939D9" w:rsidP="00216E68">
            <w:pPr>
              <w:jc w:val="center"/>
              <w:rPr>
                <w:rFonts w:ascii="宋体"/>
                <w:szCs w:val="21"/>
              </w:rPr>
            </w:pPr>
            <w:r w:rsidRPr="00A645BF">
              <w:rPr>
                <w:rFonts w:ascii="宋体" w:hint="eastAsia"/>
                <w:szCs w:val="21"/>
              </w:rPr>
              <w:t>→</w:t>
            </w:r>
          </w:p>
        </w:tc>
        <w:tc>
          <w:tcPr>
            <w:tcW w:w="2071" w:type="dxa"/>
            <w:tcBorders>
              <w:top w:val="single" w:sz="6" w:space="0" w:color="auto"/>
              <w:left w:val="single" w:sz="6" w:space="0" w:color="auto"/>
              <w:bottom w:val="single" w:sz="6" w:space="0" w:color="auto"/>
              <w:right w:val="single" w:sz="6" w:space="0" w:color="auto"/>
            </w:tcBorders>
            <w:noWrap/>
            <w:vAlign w:val="center"/>
          </w:tcPr>
          <w:p w:rsidR="00E939D9" w:rsidRPr="00A645BF" w:rsidRDefault="00E939D9" w:rsidP="00216E68">
            <w:pPr>
              <w:jc w:val="center"/>
              <w:rPr>
                <w:rFonts w:ascii="宋体"/>
                <w:szCs w:val="21"/>
              </w:rPr>
            </w:pPr>
            <w:r w:rsidRPr="00A645BF">
              <w:rPr>
                <w:rFonts w:ascii="宋体" w:hint="eastAsia"/>
                <w:szCs w:val="21"/>
              </w:rPr>
              <w:t>合格录入系统及放行</w:t>
            </w:r>
          </w:p>
        </w:tc>
      </w:tr>
      <w:tr w:rsidR="00E939D9" w:rsidRPr="00A645BF" w:rsidTr="00216E68">
        <w:trPr>
          <w:trHeight w:val="285"/>
        </w:trPr>
        <w:tc>
          <w:tcPr>
            <w:tcW w:w="1470" w:type="dxa"/>
            <w:vMerge/>
            <w:tcBorders>
              <w:top w:val="single" w:sz="6" w:space="0" w:color="auto"/>
              <w:left w:val="single" w:sz="6" w:space="0" w:color="auto"/>
              <w:bottom w:val="single" w:sz="6" w:space="0" w:color="000000"/>
              <w:right w:val="single" w:sz="6" w:space="0" w:color="auto"/>
            </w:tcBorders>
            <w:noWrap/>
            <w:tcFitText/>
            <w:vAlign w:val="center"/>
          </w:tcPr>
          <w:p w:rsidR="00E939D9" w:rsidRPr="00A645BF" w:rsidRDefault="00E939D9" w:rsidP="00216E68">
            <w:pPr>
              <w:rPr>
                <w:szCs w:val="21"/>
              </w:rPr>
            </w:pPr>
          </w:p>
        </w:tc>
        <w:tc>
          <w:tcPr>
            <w:tcW w:w="843" w:type="dxa"/>
            <w:tcBorders>
              <w:top w:val="nil"/>
              <w:left w:val="nil"/>
              <w:bottom w:val="nil"/>
              <w:right w:val="nil"/>
            </w:tcBorders>
            <w:noWrap/>
            <w:vAlign w:val="center"/>
          </w:tcPr>
          <w:p w:rsidR="00E939D9" w:rsidRPr="00A645BF" w:rsidRDefault="00E939D9" w:rsidP="00216E68">
            <w:pPr>
              <w:jc w:val="center"/>
              <w:rPr>
                <w:rFonts w:ascii="宋体"/>
                <w:szCs w:val="21"/>
              </w:rPr>
            </w:pPr>
            <w:r w:rsidRPr="00A645BF">
              <w:rPr>
                <w:rFonts w:ascii="宋体" w:hint="eastAsia"/>
                <w:szCs w:val="21"/>
              </w:rPr>
              <w:t>→</w:t>
            </w:r>
          </w:p>
        </w:tc>
        <w:tc>
          <w:tcPr>
            <w:tcW w:w="1500" w:type="dxa"/>
            <w:vMerge/>
            <w:tcBorders>
              <w:top w:val="single" w:sz="6" w:space="0" w:color="auto"/>
              <w:left w:val="single" w:sz="6" w:space="0" w:color="auto"/>
              <w:bottom w:val="single" w:sz="6" w:space="0" w:color="000000"/>
              <w:right w:val="single" w:sz="6" w:space="0" w:color="auto"/>
            </w:tcBorders>
            <w:noWrap/>
            <w:tcFitText/>
            <w:vAlign w:val="center"/>
          </w:tcPr>
          <w:p w:rsidR="00E939D9" w:rsidRPr="00A645BF" w:rsidRDefault="00E939D9" w:rsidP="00216E68">
            <w:pPr>
              <w:rPr>
                <w:szCs w:val="21"/>
              </w:rPr>
            </w:pPr>
          </w:p>
        </w:tc>
        <w:tc>
          <w:tcPr>
            <w:tcW w:w="866" w:type="dxa"/>
            <w:tcBorders>
              <w:top w:val="nil"/>
              <w:left w:val="nil"/>
              <w:bottom w:val="nil"/>
              <w:right w:val="nil"/>
            </w:tcBorders>
            <w:noWrap/>
            <w:vAlign w:val="center"/>
          </w:tcPr>
          <w:p w:rsidR="00E939D9" w:rsidRPr="00A645BF" w:rsidRDefault="00E939D9" w:rsidP="00216E68">
            <w:pPr>
              <w:jc w:val="center"/>
              <w:rPr>
                <w:rFonts w:ascii="宋体"/>
                <w:szCs w:val="21"/>
              </w:rPr>
            </w:pPr>
          </w:p>
        </w:tc>
        <w:tc>
          <w:tcPr>
            <w:tcW w:w="2071" w:type="dxa"/>
            <w:tcBorders>
              <w:top w:val="nil"/>
              <w:left w:val="nil"/>
              <w:bottom w:val="nil"/>
              <w:right w:val="nil"/>
            </w:tcBorders>
            <w:noWrap/>
            <w:vAlign w:val="center"/>
          </w:tcPr>
          <w:p w:rsidR="00E939D9" w:rsidRPr="00A645BF" w:rsidRDefault="00E939D9" w:rsidP="00216E68">
            <w:pPr>
              <w:jc w:val="center"/>
              <w:rPr>
                <w:rFonts w:ascii="宋体"/>
                <w:szCs w:val="21"/>
              </w:rPr>
            </w:pPr>
          </w:p>
        </w:tc>
      </w:tr>
      <w:tr w:rsidR="00E939D9" w:rsidRPr="00A645BF" w:rsidTr="00216E68">
        <w:trPr>
          <w:trHeight w:val="285"/>
        </w:trPr>
        <w:tc>
          <w:tcPr>
            <w:tcW w:w="1470" w:type="dxa"/>
            <w:vMerge/>
            <w:tcBorders>
              <w:top w:val="single" w:sz="6" w:space="0" w:color="auto"/>
              <w:left w:val="single" w:sz="6" w:space="0" w:color="auto"/>
              <w:bottom w:val="single" w:sz="6" w:space="0" w:color="000000"/>
              <w:right w:val="single" w:sz="6" w:space="0" w:color="auto"/>
            </w:tcBorders>
            <w:noWrap/>
            <w:tcFitText/>
            <w:vAlign w:val="center"/>
          </w:tcPr>
          <w:p w:rsidR="00E939D9" w:rsidRPr="00A645BF" w:rsidRDefault="00E939D9" w:rsidP="00216E68">
            <w:pPr>
              <w:rPr>
                <w:szCs w:val="21"/>
              </w:rPr>
            </w:pPr>
          </w:p>
        </w:tc>
        <w:tc>
          <w:tcPr>
            <w:tcW w:w="843" w:type="dxa"/>
            <w:tcBorders>
              <w:top w:val="nil"/>
              <w:left w:val="nil"/>
              <w:bottom w:val="nil"/>
              <w:right w:val="nil"/>
            </w:tcBorders>
            <w:noWrap/>
            <w:vAlign w:val="center"/>
          </w:tcPr>
          <w:p w:rsidR="00E939D9" w:rsidRPr="00A645BF" w:rsidRDefault="00E939D9" w:rsidP="00216E68">
            <w:pPr>
              <w:jc w:val="center"/>
              <w:rPr>
                <w:rFonts w:ascii="宋体"/>
                <w:szCs w:val="21"/>
              </w:rPr>
            </w:pPr>
          </w:p>
        </w:tc>
        <w:tc>
          <w:tcPr>
            <w:tcW w:w="1500" w:type="dxa"/>
            <w:vMerge/>
            <w:tcBorders>
              <w:top w:val="single" w:sz="6" w:space="0" w:color="auto"/>
              <w:left w:val="single" w:sz="6" w:space="0" w:color="auto"/>
              <w:bottom w:val="single" w:sz="6" w:space="0" w:color="000000"/>
              <w:right w:val="single" w:sz="6" w:space="0" w:color="auto"/>
            </w:tcBorders>
            <w:noWrap/>
            <w:tcFitText/>
            <w:vAlign w:val="center"/>
          </w:tcPr>
          <w:p w:rsidR="00E939D9" w:rsidRPr="00A645BF" w:rsidRDefault="00E939D9" w:rsidP="00216E68">
            <w:pPr>
              <w:rPr>
                <w:szCs w:val="21"/>
              </w:rPr>
            </w:pPr>
          </w:p>
        </w:tc>
        <w:tc>
          <w:tcPr>
            <w:tcW w:w="866" w:type="dxa"/>
            <w:tcBorders>
              <w:top w:val="nil"/>
              <w:left w:val="nil"/>
              <w:bottom w:val="nil"/>
              <w:right w:val="nil"/>
            </w:tcBorders>
            <w:noWrap/>
            <w:vAlign w:val="center"/>
          </w:tcPr>
          <w:p w:rsidR="00E939D9" w:rsidRPr="00A645BF" w:rsidRDefault="00E939D9" w:rsidP="00216E68">
            <w:pPr>
              <w:jc w:val="center"/>
              <w:rPr>
                <w:rFonts w:ascii="宋体"/>
                <w:szCs w:val="21"/>
              </w:rPr>
            </w:pPr>
            <w:r w:rsidRPr="00A645BF">
              <w:rPr>
                <w:rFonts w:ascii="宋体" w:hint="eastAsia"/>
                <w:szCs w:val="21"/>
              </w:rPr>
              <w:t>→</w:t>
            </w:r>
          </w:p>
        </w:tc>
        <w:tc>
          <w:tcPr>
            <w:tcW w:w="2071" w:type="dxa"/>
            <w:tcBorders>
              <w:top w:val="single" w:sz="6" w:space="0" w:color="auto"/>
              <w:left w:val="single" w:sz="6" w:space="0" w:color="auto"/>
              <w:bottom w:val="single" w:sz="6" w:space="0" w:color="auto"/>
              <w:right w:val="single" w:sz="6" w:space="0" w:color="auto"/>
            </w:tcBorders>
            <w:noWrap/>
            <w:vAlign w:val="center"/>
          </w:tcPr>
          <w:p w:rsidR="00E939D9" w:rsidRPr="00A645BF" w:rsidRDefault="00E939D9" w:rsidP="00216E68">
            <w:pPr>
              <w:jc w:val="center"/>
              <w:rPr>
                <w:rFonts w:ascii="宋体"/>
                <w:szCs w:val="21"/>
              </w:rPr>
            </w:pPr>
            <w:r w:rsidRPr="00A645BF">
              <w:rPr>
                <w:rFonts w:ascii="宋体" w:hint="eastAsia"/>
                <w:szCs w:val="21"/>
              </w:rPr>
              <w:t>不合格录入系统，告知企业，转后续处置</w:t>
            </w:r>
          </w:p>
        </w:tc>
      </w:tr>
    </w:tbl>
    <w:p w:rsidR="000C4F43" w:rsidRPr="00A645BF" w:rsidRDefault="000C4F43" w:rsidP="000C4F43">
      <w:pPr>
        <w:jc w:val="left"/>
        <w:rPr>
          <w:noProof/>
        </w:rPr>
      </w:pPr>
    </w:p>
    <w:p w:rsidR="00E939D9" w:rsidRPr="00A645BF" w:rsidRDefault="00E939D9" w:rsidP="000C4F43">
      <w:pPr>
        <w:jc w:val="left"/>
        <w:rPr>
          <w:noProof/>
        </w:rPr>
      </w:pPr>
    </w:p>
    <w:p w:rsidR="00E939D9" w:rsidRPr="00A645BF" w:rsidRDefault="00E939D9" w:rsidP="00E939D9">
      <w:pPr>
        <w:jc w:val="left"/>
        <w:rPr>
          <w:noProof/>
          <w:sz w:val="28"/>
          <w:szCs w:val="28"/>
        </w:rPr>
      </w:pPr>
    </w:p>
    <w:p w:rsidR="00E939D9" w:rsidRPr="00A645BF" w:rsidRDefault="00E939D9" w:rsidP="00E939D9">
      <w:pPr>
        <w:jc w:val="left"/>
        <w:rPr>
          <w:noProof/>
          <w:sz w:val="28"/>
          <w:szCs w:val="28"/>
        </w:rPr>
      </w:pPr>
    </w:p>
    <w:p w:rsidR="00CA57F9" w:rsidRPr="00A645BF" w:rsidRDefault="00CA57F9" w:rsidP="00E939D9">
      <w:pPr>
        <w:jc w:val="left"/>
        <w:rPr>
          <w:noProof/>
          <w:sz w:val="28"/>
          <w:szCs w:val="28"/>
        </w:rPr>
      </w:pPr>
    </w:p>
    <w:p w:rsidR="00CA57F9" w:rsidRPr="00A645BF" w:rsidRDefault="00CA57F9" w:rsidP="00E939D9">
      <w:pPr>
        <w:jc w:val="left"/>
        <w:rPr>
          <w:noProof/>
          <w:sz w:val="28"/>
          <w:szCs w:val="28"/>
        </w:rPr>
      </w:pPr>
    </w:p>
    <w:p w:rsidR="00CA57F9" w:rsidRPr="00A645BF" w:rsidRDefault="00CA57F9" w:rsidP="00E939D9">
      <w:pPr>
        <w:jc w:val="left"/>
        <w:rPr>
          <w:noProof/>
          <w:sz w:val="28"/>
          <w:szCs w:val="28"/>
        </w:rPr>
      </w:pPr>
      <w:r w:rsidRPr="00A645BF">
        <w:rPr>
          <w:rFonts w:hint="eastAsia"/>
          <w:noProof/>
          <w:sz w:val="28"/>
          <w:szCs w:val="28"/>
        </w:rPr>
        <w:t>（二）查验业务流程图</w:t>
      </w:r>
      <w:r w:rsidRPr="00A645BF">
        <w:rPr>
          <w:noProof/>
          <w:sz w:val="28"/>
          <w:szCs w:val="28"/>
        </w:rPr>
        <w:t>：</w:t>
      </w:r>
    </w:p>
    <w:p w:rsidR="00CA57F9" w:rsidRPr="00A645BF" w:rsidRDefault="00CA57F9" w:rsidP="00E939D9">
      <w:pPr>
        <w:jc w:val="left"/>
        <w:rPr>
          <w:noProof/>
          <w:sz w:val="28"/>
          <w:szCs w:val="28"/>
        </w:rPr>
      </w:pPr>
    </w:p>
    <w:tbl>
      <w:tblPr>
        <w:tblW w:w="0" w:type="auto"/>
        <w:tblLook w:val="0000" w:firstRow="0" w:lastRow="0" w:firstColumn="0" w:lastColumn="0" w:noHBand="0" w:noVBand="0"/>
      </w:tblPr>
      <w:tblGrid>
        <w:gridCol w:w="1305"/>
        <w:gridCol w:w="593"/>
        <w:gridCol w:w="1320"/>
        <w:gridCol w:w="552"/>
        <w:gridCol w:w="645"/>
        <w:gridCol w:w="634"/>
        <w:gridCol w:w="1221"/>
        <w:gridCol w:w="607"/>
        <w:gridCol w:w="1645"/>
      </w:tblGrid>
      <w:tr w:rsidR="00E939D9" w:rsidRPr="00A645BF" w:rsidTr="00216E68">
        <w:trPr>
          <w:trHeight w:val="285"/>
        </w:trPr>
        <w:tc>
          <w:tcPr>
            <w:tcW w:w="1305" w:type="dxa"/>
            <w:tcBorders>
              <w:top w:val="nil"/>
              <w:left w:val="nil"/>
              <w:bottom w:val="nil"/>
              <w:right w:val="nil"/>
            </w:tcBorders>
            <w:noWrap/>
            <w:vAlign w:val="center"/>
          </w:tcPr>
          <w:p w:rsidR="00E939D9" w:rsidRPr="00A645BF" w:rsidRDefault="00E939D9" w:rsidP="00216E68">
            <w:pPr>
              <w:jc w:val="center"/>
              <w:rPr>
                <w:rFonts w:ascii="宋体"/>
                <w:szCs w:val="21"/>
              </w:rPr>
            </w:pPr>
          </w:p>
        </w:tc>
        <w:tc>
          <w:tcPr>
            <w:tcW w:w="630" w:type="dxa"/>
            <w:tcBorders>
              <w:top w:val="nil"/>
              <w:left w:val="nil"/>
              <w:bottom w:val="nil"/>
              <w:right w:val="nil"/>
            </w:tcBorders>
            <w:noWrap/>
            <w:vAlign w:val="center"/>
          </w:tcPr>
          <w:p w:rsidR="00E939D9" w:rsidRPr="00A645BF" w:rsidRDefault="00E939D9" w:rsidP="00216E68">
            <w:pPr>
              <w:jc w:val="center"/>
              <w:rPr>
                <w:rFonts w:ascii="宋体"/>
                <w:szCs w:val="21"/>
              </w:rPr>
            </w:pPr>
          </w:p>
        </w:tc>
        <w:tc>
          <w:tcPr>
            <w:tcW w:w="1320" w:type="dxa"/>
            <w:tcBorders>
              <w:top w:val="nil"/>
              <w:left w:val="nil"/>
              <w:bottom w:val="nil"/>
              <w:right w:val="nil"/>
            </w:tcBorders>
            <w:noWrap/>
            <w:vAlign w:val="center"/>
          </w:tcPr>
          <w:p w:rsidR="00E939D9" w:rsidRPr="00A645BF" w:rsidRDefault="00E939D9" w:rsidP="00216E68">
            <w:pPr>
              <w:jc w:val="center"/>
              <w:rPr>
                <w:rFonts w:ascii="宋体"/>
                <w:szCs w:val="21"/>
              </w:rPr>
            </w:pPr>
          </w:p>
        </w:tc>
        <w:tc>
          <w:tcPr>
            <w:tcW w:w="585" w:type="dxa"/>
            <w:tcBorders>
              <w:top w:val="nil"/>
              <w:left w:val="nil"/>
              <w:bottom w:val="nil"/>
              <w:right w:val="nil"/>
            </w:tcBorders>
            <w:noWrap/>
            <w:vAlign w:val="center"/>
          </w:tcPr>
          <w:p w:rsidR="00E939D9" w:rsidRPr="00A645BF" w:rsidRDefault="00E939D9" w:rsidP="00216E68">
            <w:pPr>
              <w:jc w:val="center"/>
              <w:rPr>
                <w:rFonts w:ascii="宋体"/>
                <w:szCs w:val="21"/>
              </w:rPr>
            </w:pPr>
          </w:p>
        </w:tc>
        <w:tc>
          <w:tcPr>
            <w:tcW w:w="645" w:type="dxa"/>
            <w:vMerge w:val="restart"/>
            <w:tcBorders>
              <w:top w:val="single" w:sz="6" w:space="0" w:color="auto"/>
              <w:left w:val="single" w:sz="6" w:space="0" w:color="auto"/>
              <w:bottom w:val="single" w:sz="6" w:space="0" w:color="000000"/>
              <w:right w:val="single" w:sz="6" w:space="0" w:color="auto"/>
            </w:tcBorders>
            <w:noWrap/>
            <w:vAlign w:val="center"/>
          </w:tcPr>
          <w:p w:rsidR="00E939D9" w:rsidRPr="00A645BF" w:rsidRDefault="00E939D9" w:rsidP="00216E68">
            <w:pPr>
              <w:jc w:val="center"/>
              <w:rPr>
                <w:rFonts w:ascii="宋体"/>
                <w:szCs w:val="21"/>
              </w:rPr>
            </w:pPr>
            <w:r w:rsidRPr="00A645BF">
              <w:rPr>
                <w:rFonts w:ascii="宋体" w:hint="eastAsia"/>
                <w:szCs w:val="21"/>
              </w:rPr>
              <w:t>人工查验</w:t>
            </w:r>
          </w:p>
        </w:tc>
        <w:tc>
          <w:tcPr>
            <w:tcW w:w="675" w:type="dxa"/>
            <w:tcBorders>
              <w:top w:val="nil"/>
              <w:left w:val="nil"/>
              <w:bottom w:val="nil"/>
              <w:right w:val="nil"/>
            </w:tcBorders>
            <w:noWrap/>
            <w:vAlign w:val="center"/>
          </w:tcPr>
          <w:p w:rsidR="00E939D9" w:rsidRPr="00A645BF" w:rsidRDefault="00E939D9" w:rsidP="00216E68">
            <w:pPr>
              <w:jc w:val="center"/>
              <w:rPr>
                <w:rFonts w:ascii="宋体"/>
                <w:szCs w:val="21"/>
              </w:rPr>
            </w:pPr>
            <w:r w:rsidRPr="00A645BF">
              <w:rPr>
                <w:rFonts w:ascii="宋体" w:hint="eastAsia"/>
                <w:szCs w:val="21"/>
              </w:rPr>
              <w:t>→</w:t>
            </w:r>
          </w:p>
        </w:tc>
        <w:tc>
          <w:tcPr>
            <w:tcW w:w="1320" w:type="dxa"/>
            <w:tcBorders>
              <w:top w:val="single" w:sz="6" w:space="0" w:color="auto"/>
              <w:left w:val="single" w:sz="6" w:space="0" w:color="auto"/>
              <w:bottom w:val="single" w:sz="6" w:space="0" w:color="auto"/>
              <w:right w:val="single" w:sz="6" w:space="0" w:color="auto"/>
            </w:tcBorders>
            <w:noWrap/>
            <w:vAlign w:val="center"/>
          </w:tcPr>
          <w:p w:rsidR="00E939D9" w:rsidRPr="00A645BF" w:rsidRDefault="00E939D9" w:rsidP="00216E68">
            <w:pPr>
              <w:jc w:val="center"/>
              <w:rPr>
                <w:rFonts w:ascii="宋体"/>
                <w:szCs w:val="21"/>
              </w:rPr>
            </w:pPr>
            <w:r w:rsidRPr="00A645BF">
              <w:rPr>
                <w:rFonts w:ascii="宋体" w:hint="eastAsia"/>
                <w:szCs w:val="21"/>
              </w:rPr>
              <w:t>正常放行</w:t>
            </w:r>
          </w:p>
        </w:tc>
        <w:tc>
          <w:tcPr>
            <w:tcW w:w="645" w:type="dxa"/>
            <w:tcBorders>
              <w:top w:val="nil"/>
              <w:left w:val="nil"/>
              <w:bottom w:val="nil"/>
              <w:right w:val="nil"/>
            </w:tcBorders>
            <w:noWrap/>
            <w:vAlign w:val="center"/>
          </w:tcPr>
          <w:p w:rsidR="00E939D9" w:rsidRPr="00A645BF" w:rsidRDefault="00E939D9" w:rsidP="00216E68">
            <w:pPr>
              <w:jc w:val="center"/>
              <w:rPr>
                <w:rFonts w:ascii="宋体"/>
                <w:szCs w:val="21"/>
              </w:rPr>
            </w:pPr>
            <w:r w:rsidRPr="00A645BF">
              <w:rPr>
                <w:rFonts w:ascii="宋体" w:hint="eastAsia"/>
                <w:szCs w:val="21"/>
              </w:rPr>
              <w:t>→</w:t>
            </w:r>
          </w:p>
        </w:tc>
        <w:tc>
          <w:tcPr>
            <w:tcW w:w="1785" w:type="dxa"/>
            <w:tcBorders>
              <w:top w:val="single" w:sz="6" w:space="0" w:color="auto"/>
              <w:left w:val="single" w:sz="6" w:space="0" w:color="auto"/>
              <w:bottom w:val="single" w:sz="6" w:space="0" w:color="auto"/>
              <w:right w:val="single" w:sz="6" w:space="0" w:color="auto"/>
            </w:tcBorders>
            <w:noWrap/>
            <w:vAlign w:val="center"/>
          </w:tcPr>
          <w:p w:rsidR="00E939D9" w:rsidRPr="00A645BF" w:rsidRDefault="00E939D9" w:rsidP="00216E68">
            <w:pPr>
              <w:jc w:val="center"/>
              <w:rPr>
                <w:rFonts w:ascii="宋体"/>
                <w:szCs w:val="21"/>
              </w:rPr>
            </w:pPr>
            <w:r w:rsidRPr="00A645BF">
              <w:rPr>
                <w:rFonts w:ascii="宋体" w:hint="eastAsia"/>
                <w:szCs w:val="21"/>
              </w:rPr>
              <w:t>出证（如需）</w:t>
            </w:r>
          </w:p>
        </w:tc>
      </w:tr>
      <w:tr w:rsidR="00E939D9" w:rsidRPr="00A645BF" w:rsidTr="00216E68">
        <w:trPr>
          <w:trHeight w:val="285"/>
        </w:trPr>
        <w:tc>
          <w:tcPr>
            <w:tcW w:w="1305" w:type="dxa"/>
            <w:vMerge w:val="restart"/>
            <w:tcBorders>
              <w:top w:val="single" w:sz="6" w:space="0" w:color="auto"/>
              <w:left w:val="single" w:sz="6" w:space="0" w:color="auto"/>
              <w:bottom w:val="single" w:sz="6" w:space="0" w:color="000000"/>
              <w:right w:val="single" w:sz="6" w:space="0" w:color="auto"/>
            </w:tcBorders>
            <w:noWrap/>
            <w:vAlign w:val="center"/>
          </w:tcPr>
          <w:p w:rsidR="00E939D9" w:rsidRPr="00A645BF" w:rsidRDefault="00E939D9" w:rsidP="00216E68">
            <w:pPr>
              <w:jc w:val="center"/>
              <w:rPr>
                <w:rFonts w:ascii="宋体"/>
                <w:szCs w:val="21"/>
              </w:rPr>
            </w:pPr>
            <w:r w:rsidRPr="00A645BF">
              <w:rPr>
                <w:rFonts w:ascii="宋体" w:hint="eastAsia"/>
                <w:szCs w:val="21"/>
              </w:rPr>
              <w:t>系统布控</w:t>
            </w:r>
          </w:p>
        </w:tc>
        <w:tc>
          <w:tcPr>
            <w:tcW w:w="630" w:type="dxa"/>
            <w:tcBorders>
              <w:top w:val="nil"/>
              <w:left w:val="nil"/>
              <w:bottom w:val="nil"/>
              <w:right w:val="nil"/>
            </w:tcBorders>
            <w:noWrap/>
            <w:vAlign w:val="center"/>
          </w:tcPr>
          <w:p w:rsidR="00E939D9" w:rsidRPr="00A645BF" w:rsidRDefault="00E939D9" w:rsidP="00216E68">
            <w:pPr>
              <w:jc w:val="center"/>
              <w:rPr>
                <w:rFonts w:ascii="宋体"/>
                <w:szCs w:val="21"/>
              </w:rPr>
            </w:pPr>
          </w:p>
        </w:tc>
        <w:tc>
          <w:tcPr>
            <w:tcW w:w="1320" w:type="dxa"/>
            <w:vMerge w:val="restart"/>
            <w:tcBorders>
              <w:top w:val="single" w:sz="6" w:space="0" w:color="auto"/>
              <w:left w:val="single" w:sz="6" w:space="0" w:color="auto"/>
              <w:bottom w:val="single" w:sz="6" w:space="0" w:color="000000"/>
              <w:right w:val="single" w:sz="6" w:space="0" w:color="auto"/>
            </w:tcBorders>
            <w:noWrap/>
            <w:vAlign w:val="center"/>
          </w:tcPr>
          <w:p w:rsidR="00E939D9" w:rsidRPr="00A645BF" w:rsidRDefault="00E939D9" w:rsidP="00216E68">
            <w:pPr>
              <w:jc w:val="center"/>
              <w:rPr>
                <w:rFonts w:ascii="宋体"/>
                <w:szCs w:val="21"/>
              </w:rPr>
            </w:pPr>
            <w:r w:rsidRPr="00A645BF">
              <w:rPr>
                <w:rFonts w:ascii="宋体" w:hint="eastAsia"/>
                <w:szCs w:val="21"/>
              </w:rPr>
              <w:t>接单派单</w:t>
            </w:r>
          </w:p>
        </w:tc>
        <w:tc>
          <w:tcPr>
            <w:tcW w:w="585" w:type="dxa"/>
            <w:tcBorders>
              <w:top w:val="nil"/>
              <w:left w:val="nil"/>
              <w:bottom w:val="nil"/>
              <w:right w:val="nil"/>
            </w:tcBorders>
            <w:noWrap/>
            <w:vAlign w:val="center"/>
          </w:tcPr>
          <w:p w:rsidR="00E939D9" w:rsidRPr="00A645BF" w:rsidRDefault="00E939D9" w:rsidP="00216E68">
            <w:pPr>
              <w:jc w:val="center"/>
              <w:rPr>
                <w:rFonts w:ascii="宋体"/>
                <w:szCs w:val="21"/>
              </w:rPr>
            </w:pPr>
          </w:p>
        </w:tc>
        <w:tc>
          <w:tcPr>
            <w:tcW w:w="645" w:type="dxa"/>
            <w:vMerge/>
            <w:tcBorders>
              <w:top w:val="single" w:sz="6" w:space="0" w:color="auto"/>
              <w:left w:val="single" w:sz="6" w:space="0" w:color="auto"/>
              <w:bottom w:val="single" w:sz="6" w:space="0" w:color="000000"/>
              <w:right w:val="single" w:sz="6" w:space="0" w:color="auto"/>
            </w:tcBorders>
            <w:noWrap/>
            <w:tcFitText/>
            <w:vAlign w:val="center"/>
          </w:tcPr>
          <w:p w:rsidR="00E939D9" w:rsidRPr="00A645BF" w:rsidRDefault="00E939D9" w:rsidP="00216E68">
            <w:pPr>
              <w:rPr>
                <w:szCs w:val="21"/>
              </w:rPr>
            </w:pPr>
          </w:p>
        </w:tc>
        <w:tc>
          <w:tcPr>
            <w:tcW w:w="675" w:type="dxa"/>
            <w:tcBorders>
              <w:top w:val="nil"/>
              <w:left w:val="nil"/>
              <w:bottom w:val="nil"/>
              <w:right w:val="nil"/>
            </w:tcBorders>
            <w:noWrap/>
            <w:vAlign w:val="center"/>
          </w:tcPr>
          <w:p w:rsidR="00E939D9" w:rsidRPr="00A645BF" w:rsidRDefault="00E939D9" w:rsidP="00216E68">
            <w:pPr>
              <w:jc w:val="center"/>
              <w:rPr>
                <w:rFonts w:ascii="宋体"/>
                <w:szCs w:val="21"/>
              </w:rPr>
            </w:pPr>
          </w:p>
        </w:tc>
        <w:tc>
          <w:tcPr>
            <w:tcW w:w="1320" w:type="dxa"/>
            <w:tcBorders>
              <w:top w:val="nil"/>
              <w:left w:val="nil"/>
              <w:bottom w:val="nil"/>
              <w:right w:val="nil"/>
            </w:tcBorders>
            <w:noWrap/>
            <w:vAlign w:val="center"/>
          </w:tcPr>
          <w:p w:rsidR="00E939D9" w:rsidRPr="00A645BF" w:rsidRDefault="00E939D9" w:rsidP="00216E68">
            <w:pPr>
              <w:jc w:val="center"/>
              <w:rPr>
                <w:rFonts w:ascii="宋体"/>
                <w:szCs w:val="21"/>
              </w:rPr>
            </w:pPr>
          </w:p>
        </w:tc>
        <w:tc>
          <w:tcPr>
            <w:tcW w:w="645" w:type="dxa"/>
            <w:tcBorders>
              <w:top w:val="nil"/>
              <w:left w:val="nil"/>
              <w:bottom w:val="nil"/>
              <w:right w:val="nil"/>
            </w:tcBorders>
            <w:noWrap/>
            <w:vAlign w:val="center"/>
          </w:tcPr>
          <w:p w:rsidR="00E939D9" w:rsidRPr="00A645BF" w:rsidRDefault="00E939D9" w:rsidP="00216E68">
            <w:pPr>
              <w:jc w:val="center"/>
              <w:rPr>
                <w:rFonts w:ascii="宋体"/>
                <w:szCs w:val="21"/>
              </w:rPr>
            </w:pPr>
          </w:p>
        </w:tc>
        <w:tc>
          <w:tcPr>
            <w:tcW w:w="1785" w:type="dxa"/>
            <w:tcBorders>
              <w:top w:val="nil"/>
              <w:left w:val="nil"/>
              <w:bottom w:val="nil"/>
              <w:right w:val="nil"/>
            </w:tcBorders>
            <w:noWrap/>
            <w:vAlign w:val="center"/>
          </w:tcPr>
          <w:p w:rsidR="00E939D9" w:rsidRPr="00A645BF" w:rsidRDefault="00E939D9" w:rsidP="00216E68">
            <w:pPr>
              <w:jc w:val="center"/>
              <w:rPr>
                <w:rFonts w:ascii="宋体"/>
                <w:szCs w:val="21"/>
              </w:rPr>
            </w:pPr>
          </w:p>
        </w:tc>
      </w:tr>
      <w:tr w:rsidR="00E939D9" w:rsidRPr="00A645BF" w:rsidTr="00216E68">
        <w:trPr>
          <w:trHeight w:val="285"/>
        </w:trPr>
        <w:tc>
          <w:tcPr>
            <w:tcW w:w="1305" w:type="dxa"/>
            <w:vMerge/>
            <w:tcBorders>
              <w:top w:val="single" w:sz="6" w:space="0" w:color="auto"/>
              <w:left w:val="single" w:sz="6" w:space="0" w:color="auto"/>
              <w:bottom w:val="single" w:sz="6" w:space="0" w:color="000000"/>
              <w:right w:val="single" w:sz="6" w:space="0" w:color="auto"/>
            </w:tcBorders>
            <w:noWrap/>
            <w:tcFitText/>
            <w:vAlign w:val="center"/>
          </w:tcPr>
          <w:p w:rsidR="00E939D9" w:rsidRPr="00A645BF" w:rsidRDefault="00E939D9" w:rsidP="00216E68">
            <w:pPr>
              <w:rPr>
                <w:szCs w:val="21"/>
              </w:rPr>
            </w:pPr>
          </w:p>
        </w:tc>
        <w:tc>
          <w:tcPr>
            <w:tcW w:w="630" w:type="dxa"/>
            <w:tcBorders>
              <w:top w:val="nil"/>
              <w:left w:val="nil"/>
              <w:bottom w:val="nil"/>
              <w:right w:val="nil"/>
            </w:tcBorders>
            <w:noWrap/>
            <w:vAlign w:val="center"/>
          </w:tcPr>
          <w:p w:rsidR="00E939D9" w:rsidRPr="00A645BF" w:rsidRDefault="00E939D9" w:rsidP="00216E68">
            <w:pPr>
              <w:jc w:val="center"/>
              <w:rPr>
                <w:rFonts w:ascii="宋体"/>
                <w:szCs w:val="21"/>
              </w:rPr>
            </w:pPr>
            <w:r w:rsidRPr="00A645BF">
              <w:rPr>
                <w:rFonts w:ascii="宋体" w:hint="eastAsia"/>
                <w:szCs w:val="21"/>
              </w:rPr>
              <w:t>→</w:t>
            </w:r>
          </w:p>
        </w:tc>
        <w:tc>
          <w:tcPr>
            <w:tcW w:w="1320" w:type="dxa"/>
            <w:vMerge/>
            <w:tcBorders>
              <w:top w:val="single" w:sz="6" w:space="0" w:color="auto"/>
              <w:left w:val="single" w:sz="6" w:space="0" w:color="auto"/>
              <w:bottom w:val="single" w:sz="6" w:space="0" w:color="000000"/>
              <w:right w:val="single" w:sz="6" w:space="0" w:color="auto"/>
            </w:tcBorders>
            <w:noWrap/>
            <w:tcFitText/>
            <w:vAlign w:val="center"/>
          </w:tcPr>
          <w:p w:rsidR="00E939D9" w:rsidRPr="00A645BF" w:rsidRDefault="00E939D9" w:rsidP="00216E68">
            <w:pPr>
              <w:rPr>
                <w:szCs w:val="21"/>
              </w:rPr>
            </w:pPr>
          </w:p>
        </w:tc>
        <w:tc>
          <w:tcPr>
            <w:tcW w:w="585" w:type="dxa"/>
            <w:tcBorders>
              <w:top w:val="nil"/>
              <w:left w:val="nil"/>
              <w:bottom w:val="nil"/>
              <w:right w:val="nil"/>
            </w:tcBorders>
            <w:noWrap/>
            <w:vAlign w:val="center"/>
          </w:tcPr>
          <w:p w:rsidR="00E939D9" w:rsidRPr="00A645BF" w:rsidRDefault="00E939D9" w:rsidP="00216E68">
            <w:pPr>
              <w:jc w:val="center"/>
              <w:rPr>
                <w:rFonts w:ascii="宋体"/>
                <w:szCs w:val="21"/>
              </w:rPr>
            </w:pPr>
            <w:r w:rsidRPr="00A645BF">
              <w:rPr>
                <w:rFonts w:ascii="宋体" w:hint="eastAsia"/>
                <w:szCs w:val="21"/>
              </w:rPr>
              <w:t>→</w:t>
            </w:r>
          </w:p>
        </w:tc>
        <w:tc>
          <w:tcPr>
            <w:tcW w:w="645" w:type="dxa"/>
            <w:vMerge/>
            <w:tcBorders>
              <w:top w:val="single" w:sz="6" w:space="0" w:color="auto"/>
              <w:left w:val="single" w:sz="6" w:space="0" w:color="auto"/>
              <w:bottom w:val="single" w:sz="6" w:space="0" w:color="000000"/>
              <w:right w:val="single" w:sz="6" w:space="0" w:color="auto"/>
            </w:tcBorders>
            <w:noWrap/>
            <w:tcFitText/>
            <w:vAlign w:val="center"/>
          </w:tcPr>
          <w:p w:rsidR="00E939D9" w:rsidRPr="00A645BF" w:rsidRDefault="00E939D9" w:rsidP="00216E68">
            <w:pPr>
              <w:rPr>
                <w:szCs w:val="21"/>
              </w:rPr>
            </w:pPr>
          </w:p>
        </w:tc>
        <w:tc>
          <w:tcPr>
            <w:tcW w:w="675" w:type="dxa"/>
            <w:tcBorders>
              <w:top w:val="nil"/>
              <w:left w:val="nil"/>
              <w:bottom w:val="nil"/>
              <w:right w:val="nil"/>
            </w:tcBorders>
            <w:noWrap/>
            <w:vAlign w:val="center"/>
          </w:tcPr>
          <w:p w:rsidR="00E939D9" w:rsidRPr="00A645BF" w:rsidRDefault="00E939D9" w:rsidP="00216E68">
            <w:pPr>
              <w:jc w:val="center"/>
              <w:rPr>
                <w:rFonts w:ascii="宋体"/>
                <w:szCs w:val="21"/>
              </w:rPr>
            </w:pPr>
            <w:r w:rsidRPr="00A645BF">
              <w:rPr>
                <w:rFonts w:ascii="宋体" w:hint="eastAsia"/>
                <w:szCs w:val="21"/>
              </w:rPr>
              <w:t>→</w:t>
            </w:r>
          </w:p>
        </w:tc>
        <w:tc>
          <w:tcPr>
            <w:tcW w:w="1320" w:type="dxa"/>
            <w:tcBorders>
              <w:top w:val="single" w:sz="6" w:space="0" w:color="auto"/>
              <w:left w:val="single" w:sz="6" w:space="0" w:color="auto"/>
              <w:bottom w:val="single" w:sz="6" w:space="0" w:color="auto"/>
              <w:right w:val="single" w:sz="6" w:space="0" w:color="auto"/>
            </w:tcBorders>
            <w:noWrap/>
            <w:vAlign w:val="center"/>
          </w:tcPr>
          <w:p w:rsidR="00E939D9" w:rsidRPr="00A645BF" w:rsidRDefault="00E939D9" w:rsidP="00216E68">
            <w:pPr>
              <w:jc w:val="center"/>
              <w:rPr>
                <w:rFonts w:ascii="宋体"/>
                <w:szCs w:val="21"/>
              </w:rPr>
            </w:pPr>
            <w:r w:rsidRPr="00A645BF">
              <w:rPr>
                <w:rFonts w:ascii="宋体" w:hint="eastAsia"/>
                <w:szCs w:val="21"/>
              </w:rPr>
              <w:t>取样放行</w:t>
            </w:r>
          </w:p>
        </w:tc>
        <w:tc>
          <w:tcPr>
            <w:tcW w:w="645" w:type="dxa"/>
            <w:tcBorders>
              <w:top w:val="nil"/>
              <w:left w:val="nil"/>
              <w:bottom w:val="nil"/>
              <w:right w:val="nil"/>
            </w:tcBorders>
            <w:noWrap/>
            <w:vAlign w:val="center"/>
          </w:tcPr>
          <w:p w:rsidR="00E939D9" w:rsidRPr="00A645BF" w:rsidRDefault="00E939D9" w:rsidP="00216E68">
            <w:pPr>
              <w:jc w:val="center"/>
              <w:rPr>
                <w:rFonts w:ascii="宋体"/>
                <w:szCs w:val="21"/>
              </w:rPr>
            </w:pPr>
            <w:r w:rsidRPr="00A645BF">
              <w:rPr>
                <w:rFonts w:ascii="宋体" w:hint="eastAsia"/>
                <w:szCs w:val="21"/>
              </w:rPr>
              <w:t>→</w:t>
            </w:r>
          </w:p>
        </w:tc>
        <w:tc>
          <w:tcPr>
            <w:tcW w:w="1785" w:type="dxa"/>
            <w:tcBorders>
              <w:top w:val="single" w:sz="6" w:space="0" w:color="auto"/>
              <w:left w:val="single" w:sz="6" w:space="0" w:color="auto"/>
              <w:bottom w:val="single" w:sz="6" w:space="0" w:color="auto"/>
              <w:right w:val="single" w:sz="6" w:space="0" w:color="auto"/>
            </w:tcBorders>
            <w:noWrap/>
            <w:vAlign w:val="center"/>
          </w:tcPr>
          <w:p w:rsidR="00E939D9" w:rsidRPr="00A645BF" w:rsidRDefault="00E939D9" w:rsidP="00216E68">
            <w:pPr>
              <w:jc w:val="center"/>
              <w:rPr>
                <w:rFonts w:ascii="宋体"/>
                <w:szCs w:val="21"/>
              </w:rPr>
            </w:pPr>
            <w:r w:rsidRPr="00A645BF">
              <w:rPr>
                <w:rFonts w:ascii="宋体" w:hint="eastAsia"/>
                <w:szCs w:val="21"/>
              </w:rPr>
              <w:t>出证（如需）</w:t>
            </w:r>
          </w:p>
        </w:tc>
      </w:tr>
      <w:tr w:rsidR="00E939D9" w:rsidRPr="00A645BF" w:rsidTr="00216E68">
        <w:trPr>
          <w:trHeight w:val="285"/>
        </w:trPr>
        <w:tc>
          <w:tcPr>
            <w:tcW w:w="1305" w:type="dxa"/>
            <w:vMerge/>
            <w:tcBorders>
              <w:top w:val="single" w:sz="6" w:space="0" w:color="auto"/>
              <w:left w:val="single" w:sz="6" w:space="0" w:color="auto"/>
              <w:bottom w:val="single" w:sz="6" w:space="0" w:color="000000"/>
              <w:right w:val="single" w:sz="6" w:space="0" w:color="auto"/>
            </w:tcBorders>
            <w:noWrap/>
            <w:tcFitText/>
            <w:vAlign w:val="center"/>
          </w:tcPr>
          <w:p w:rsidR="00E939D9" w:rsidRPr="00A645BF" w:rsidRDefault="00E939D9" w:rsidP="00216E68">
            <w:pPr>
              <w:rPr>
                <w:szCs w:val="21"/>
              </w:rPr>
            </w:pPr>
          </w:p>
        </w:tc>
        <w:tc>
          <w:tcPr>
            <w:tcW w:w="630" w:type="dxa"/>
            <w:tcBorders>
              <w:top w:val="nil"/>
              <w:left w:val="nil"/>
              <w:bottom w:val="nil"/>
              <w:right w:val="nil"/>
            </w:tcBorders>
            <w:noWrap/>
            <w:vAlign w:val="center"/>
          </w:tcPr>
          <w:p w:rsidR="00E939D9" w:rsidRPr="00A645BF" w:rsidRDefault="00E939D9" w:rsidP="00216E68">
            <w:pPr>
              <w:jc w:val="center"/>
              <w:rPr>
                <w:rFonts w:ascii="宋体"/>
                <w:szCs w:val="21"/>
              </w:rPr>
            </w:pPr>
          </w:p>
        </w:tc>
        <w:tc>
          <w:tcPr>
            <w:tcW w:w="1320" w:type="dxa"/>
            <w:vMerge/>
            <w:tcBorders>
              <w:top w:val="single" w:sz="6" w:space="0" w:color="auto"/>
              <w:left w:val="single" w:sz="6" w:space="0" w:color="auto"/>
              <w:bottom w:val="single" w:sz="6" w:space="0" w:color="000000"/>
              <w:right w:val="single" w:sz="6" w:space="0" w:color="auto"/>
            </w:tcBorders>
            <w:noWrap/>
            <w:tcFitText/>
            <w:vAlign w:val="center"/>
          </w:tcPr>
          <w:p w:rsidR="00E939D9" w:rsidRPr="00A645BF" w:rsidRDefault="00E939D9" w:rsidP="00216E68">
            <w:pPr>
              <w:rPr>
                <w:szCs w:val="21"/>
              </w:rPr>
            </w:pPr>
          </w:p>
        </w:tc>
        <w:tc>
          <w:tcPr>
            <w:tcW w:w="585" w:type="dxa"/>
            <w:tcBorders>
              <w:top w:val="nil"/>
              <w:left w:val="nil"/>
              <w:bottom w:val="nil"/>
              <w:right w:val="nil"/>
            </w:tcBorders>
            <w:noWrap/>
            <w:vAlign w:val="center"/>
          </w:tcPr>
          <w:p w:rsidR="00E939D9" w:rsidRPr="00A645BF" w:rsidRDefault="00E939D9" w:rsidP="00216E68">
            <w:pPr>
              <w:jc w:val="center"/>
              <w:rPr>
                <w:rFonts w:ascii="宋体"/>
                <w:szCs w:val="21"/>
              </w:rPr>
            </w:pPr>
          </w:p>
        </w:tc>
        <w:tc>
          <w:tcPr>
            <w:tcW w:w="645" w:type="dxa"/>
            <w:vMerge/>
            <w:tcBorders>
              <w:top w:val="single" w:sz="6" w:space="0" w:color="auto"/>
              <w:left w:val="single" w:sz="6" w:space="0" w:color="auto"/>
              <w:bottom w:val="single" w:sz="6" w:space="0" w:color="000000"/>
              <w:right w:val="single" w:sz="6" w:space="0" w:color="auto"/>
            </w:tcBorders>
            <w:noWrap/>
            <w:tcFitText/>
            <w:vAlign w:val="center"/>
          </w:tcPr>
          <w:p w:rsidR="00E939D9" w:rsidRPr="00A645BF" w:rsidRDefault="00E939D9" w:rsidP="00216E68">
            <w:pPr>
              <w:rPr>
                <w:szCs w:val="21"/>
              </w:rPr>
            </w:pPr>
          </w:p>
        </w:tc>
        <w:tc>
          <w:tcPr>
            <w:tcW w:w="675" w:type="dxa"/>
            <w:tcBorders>
              <w:top w:val="nil"/>
              <w:left w:val="nil"/>
              <w:bottom w:val="nil"/>
              <w:right w:val="nil"/>
            </w:tcBorders>
            <w:noWrap/>
            <w:vAlign w:val="center"/>
          </w:tcPr>
          <w:p w:rsidR="00E939D9" w:rsidRPr="00A645BF" w:rsidRDefault="00E939D9" w:rsidP="00216E68">
            <w:pPr>
              <w:jc w:val="center"/>
              <w:rPr>
                <w:rFonts w:ascii="宋体"/>
                <w:szCs w:val="21"/>
              </w:rPr>
            </w:pPr>
          </w:p>
        </w:tc>
        <w:tc>
          <w:tcPr>
            <w:tcW w:w="1320" w:type="dxa"/>
            <w:tcBorders>
              <w:top w:val="nil"/>
              <w:left w:val="nil"/>
              <w:bottom w:val="nil"/>
              <w:right w:val="nil"/>
            </w:tcBorders>
            <w:noWrap/>
            <w:vAlign w:val="center"/>
          </w:tcPr>
          <w:p w:rsidR="00E939D9" w:rsidRPr="00A645BF" w:rsidRDefault="00E939D9" w:rsidP="00216E68">
            <w:pPr>
              <w:jc w:val="center"/>
              <w:rPr>
                <w:rFonts w:ascii="宋体"/>
                <w:szCs w:val="21"/>
              </w:rPr>
            </w:pPr>
          </w:p>
        </w:tc>
        <w:tc>
          <w:tcPr>
            <w:tcW w:w="645" w:type="dxa"/>
            <w:tcBorders>
              <w:top w:val="nil"/>
              <w:left w:val="nil"/>
              <w:bottom w:val="nil"/>
              <w:right w:val="nil"/>
            </w:tcBorders>
            <w:noWrap/>
            <w:vAlign w:val="center"/>
          </w:tcPr>
          <w:p w:rsidR="00E939D9" w:rsidRPr="00A645BF" w:rsidRDefault="00E939D9" w:rsidP="00216E68">
            <w:pPr>
              <w:jc w:val="center"/>
              <w:rPr>
                <w:rFonts w:ascii="宋体"/>
                <w:szCs w:val="21"/>
              </w:rPr>
            </w:pPr>
          </w:p>
        </w:tc>
        <w:tc>
          <w:tcPr>
            <w:tcW w:w="1785" w:type="dxa"/>
            <w:tcBorders>
              <w:top w:val="nil"/>
              <w:left w:val="nil"/>
              <w:bottom w:val="nil"/>
              <w:right w:val="nil"/>
            </w:tcBorders>
            <w:noWrap/>
            <w:vAlign w:val="center"/>
          </w:tcPr>
          <w:p w:rsidR="00E939D9" w:rsidRPr="00A645BF" w:rsidRDefault="00E939D9" w:rsidP="00216E68">
            <w:pPr>
              <w:jc w:val="center"/>
              <w:rPr>
                <w:rFonts w:ascii="宋体"/>
                <w:szCs w:val="21"/>
              </w:rPr>
            </w:pPr>
          </w:p>
        </w:tc>
      </w:tr>
      <w:tr w:rsidR="00E939D9" w:rsidRPr="00A645BF" w:rsidTr="00216E68">
        <w:trPr>
          <w:trHeight w:val="285"/>
        </w:trPr>
        <w:tc>
          <w:tcPr>
            <w:tcW w:w="1305" w:type="dxa"/>
            <w:tcBorders>
              <w:top w:val="nil"/>
              <w:left w:val="nil"/>
              <w:bottom w:val="nil"/>
              <w:right w:val="nil"/>
            </w:tcBorders>
            <w:noWrap/>
            <w:vAlign w:val="center"/>
          </w:tcPr>
          <w:p w:rsidR="00E939D9" w:rsidRPr="00A645BF" w:rsidRDefault="00E939D9" w:rsidP="00216E68">
            <w:pPr>
              <w:jc w:val="center"/>
              <w:rPr>
                <w:rFonts w:ascii="宋体"/>
                <w:szCs w:val="21"/>
              </w:rPr>
            </w:pPr>
          </w:p>
        </w:tc>
        <w:tc>
          <w:tcPr>
            <w:tcW w:w="630" w:type="dxa"/>
            <w:tcBorders>
              <w:top w:val="nil"/>
              <w:left w:val="nil"/>
              <w:bottom w:val="nil"/>
              <w:right w:val="nil"/>
            </w:tcBorders>
            <w:noWrap/>
            <w:vAlign w:val="center"/>
          </w:tcPr>
          <w:p w:rsidR="00E939D9" w:rsidRPr="00A645BF" w:rsidRDefault="00E939D9" w:rsidP="00216E68">
            <w:pPr>
              <w:jc w:val="center"/>
              <w:rPr>
                <w:rFonts w:ascii="宋体"/>
                <w:szCs w:val="21"/>
              </w:rPr>
            </w:pPr>
          </w:p>
        </w:tc>
        <w:tc>
          <w:tcPr>
            <w:tcW w:w="1320" w:type="dxa"/>
            <w:tcBorders>
              <w:top w:val="nil"/>
              <w:left w:val="nil"/>
              <w:bottom w:val="nil"/>
              <w:right w:val="nil"/>
            </w:tcBorders>
            <w:noWrap/>
            <w:vAlign w:val="center"/>
          </w:tcPr>
          <w:p w:rsidR="00E939D9" w:rsidRPr="00A645BF" w:rsidRDefault="00E939D9" w:rsidP="00216E68">
            <w:pPr>
              <w:jc w:val="center"/>
              <w:rPr>
                <w:rFonts w:ascii="宋体"/>
                <w:szCs w:val="21"/>
              </w:rPr>
            </w:pPr>
          </w:p>
        </w:tc>
        <w:tc>
          <w:tcPr>
            <w:tcW w:w="585" w:type="dxa"/>
            <w:tcBorders>
              <w:top w:val="nil"/>
              <w:left w:val="nil"/>
              <w:bottom w:val="nil"/>
              <w:right w:val="nil"/>
            </w:tcBorders>
            <w:noWrap/>
            <w:vAlign w:val="center"/>
          </w:tcPr>
          <w:p w:rsidR="00E939D9" w:rsidRPr="00A645BF" w:rsidRDefault="00E939D9" w:rsidP="00216E68">
            <w:pPr>
              <w:jc w:val="center"/>
              <w:rPr>
                <w:rFonts w:ascii="宋体"/>
                <w:szCs w:val="21"/>
              </w:rPr>
            </w:pPr>
          </w:p>
        </w:tc>
        <w:tc>
          <w:tcPr>
            <w:tcW w:w="645" w:type="dxa"/>
            <w:vMerge/>
            <w:tcBorders>
              <w:top w:val="single" w:sz="6" w:space="0" w:color="auto"/>
              <w:left w:val="single" w:sz="6" w:space="0" w:color="auto"/>
              <w:bottom w:val="single" w:sz="6" w:space="0" w:color="000000"/>
              <w:right w:val="single" w:sz="6" w:space="0" w:color="auto"/>
            </w:tcBorders>
            <w:noWrap/>
            <w:tcFitText/>
            <w:vAlign w:val="center"/>
          </w:tcPr>
          <w:p w:rsidR="00E939D9" w:rsidRPr="00A645BF" w:rsidRDefault="00E939D9" w:rsidP="00216E68">
            <w:pPr>
              <w:rPr>
                <w:szCs w:val="21"/>
              </w:rPr>
            </w:pPr>
          </w:p>
        </w:tc>
        <w:tc>
          <w:tcPr>
            <w:tcW w:w="675" w:type="dxa"/>
            <w:tcBorders>
              <w:top w:val="nil"/>
              <w:left w:val="nil"/>
              <w:bottom w:val="nil"/>
              <w:right w:val="nil"/>
            </w:tcBorders>
            <w:noWrap/>
            <w:vAlign w:val="center"/>
          </w:tcPr>
          <w:p w:rsidR="00E939D9" w:rsidRPr="00A645BF" w:rsidRDefault="00E939D9" w:rsidP="00216E68">
            <w:pPr>
              <w:jc w:val="center"/>
              <w:rPr>
                <w:rFonts w:ascii="宋体"/>
                <w:szCs w:val="21"/>
              </w:rPr>
            </w:pPr>
            <w:r w:rsidRPr="00A645BF">
              <w:rPr>
                <w:rFonts w:ascii="宋体" w:hint="eastAsia"/>
                <w:szCs w:val="21"/>
              </w:rPr>
              <w:t>→</w:t>
            </w:r>
          </w:p>
        </w:tc>
        <w:tc>
          <w:tcPr>
            <w:tcW w:w="1320" w:type="dxa"/>
            <w:tcBorders>
              <w:top w:val="single" w:sz="6" w:space="0" w:color="auto"/>
              <w:left w:val="single" w:sz="6" w:space="0" w:color="auto"/>
              <w:bottom w:val="single" w:sz="6" w:space="0" w:color="auto"/>
              <w:right w:val="single" w:sz="6" w:space="0" w:color="auto"/>
            </w:tcBorders>
            <w:noWrap/>
            <w:vAlign w:val="center"/>
          </w:tcPr>
          <w:p w:rsidR="00E939D9" w:rsidRPr="00A645BF" w:rsidRDefault="00E939D9" w:rsidP="00216E68">
            <w:pPr>
              <w:jc w:val="center"/>
              <w:rPr>
                <w:rFonts w:ascii="宋体"/>
                <w:szCs w:val="21"/>
              </w:rPr>
            </w:pPr>
            <w:r w:rsidRPr="00A645BF">
              <w:rPr>
                <w:rFonts w:ascii="宋体" w:hint="eastAsia"/>
                <w:szCs w:val="21"/>
              </w:rPr>
              <w:t>异常移交</w:t>
            </w:r>
          </w:p>
        </w:tc>
        <w:tc>
          <w:tcPr>
            <w:tcW w:w="645" w:type="dxa"/>
            <w:tcBorders>
              <w:top w:val="nil"/>
              <w:left w:val="nil"/>
              <w:bottom w:val="nil"/>
              <w:right w:val="nil"/>
            </w:tcBorders>
            <w:noWrap/>
            <w:vAlign w:val="center"/>
          </w:tcPr>
          <w:p w:rsidR="00E939D9" w:rsidRPr="00A645BF" w:rsidRDefault="00E939D9" w:rsidP="00216E68">
            <w:pPr>
              <w:jc w:val="center"/>
              <w:rPr>
                <w:rFonts w:ascii="宋体"/>
                <w:szCs w:val="21"/>
              </w:rPr>
            </w:pPr>
          </w:p>
        </w:tc>
        <w:tc>
          <w:tcPr>
            <w:tcW w:w="1785" w:type="dxa"/>
            <w:tcBorders>
              <w:top w:val="nil"/>
              <w:left w:val="nil"/>
              <w:bottom w:val="nil"/>
              <w:right w:val="nil"/>
            </w:tcBorders>
            <w:noWrap/>
            <w:vAlign w:val="center"/>
          </w:tcPr>
          <w:p w:rsidR="00E939D9" w:rsidRPr="00A645BF" w:rsidRDefault="00E939D9" w:rsidP="00216E68">
            <w:pPr>
              <w:jc w:val="center"/>
              <w:rPr>
                <w:rFonts w:ascii="宋体"/>
                <w:szCs w:val="21"/>
              </w:rPr>
            </w:pPr>
          </w:p>
        </w:tc>
      </w:tr>
    </w:tbl>
    <w:p w:rsidR="00313695" w:rsidRPr="00A645BF" w:rsidRDefault="00313695" w:rsidP="000C4F43">
      <w:pPr>
        <w:jc w:val="left"/>
        <w:rPr>
          <w:noProof/>
        </w:rPr>
      </w:pPr>
    </w:p>
    <w:p w:rsidR="00313695" w:rsidRPr="00A645BF" w:rsidRDefault="007D6B62" w:rsidP="00313695">
      <w:pPr>
        <w:pStyle w:val="1"/>
        <w:kinsoku w:val="0"/>
        <w:overflowPunct w:val="0"/>
        <w:rPr>
          <w:color w:val="000000"/>
        </w:rPr>
      </w:pPr>
      <w:bookmarkStart w:id="14" w:name="_Toc168501640"/>
      <w:r w:rsidRPr="00A645BF">
        <w:rPr>
          <w:rFonts w:hint="eastAsia"/>
          <w:color w:val="231916"/>
          <w:spacing w:val="17"/>
        </w:rPr>
        <w:t>稽查内勤</w:t>
      </w:r>
      <w:proofErr w:type="gramStart"/>
      <w:r w:rsidRPr="00A645BF">
        <w:rPr>
          <w:color w:val="231916"/>
          <w:spacing w:val="17"/>
        </w:rPr>
        <w:t>一</w:t>
      </w:r>
      <w:proofErr w:type="gramEnd"/>
      <w:r w:rsidRPr="00A645BF">
        <w:rPr>
          <w:color w:val="231916"/>
          <w:spacing w:val="17"/>
        </w:rPr>
        <w:t>科</w:t>
      </w:r>
      <w:r w:rsidR="00313695" w:rsidRPr="00A645BF">
        <w:rPr>
          <w:rFonts w:hint="eastAsia"/>
          <w:color w:val="231916"/>
          <w:spacing w:val="17"/>
        </w:rPr>
        <w:t>办事指南</w:t>
      </w:r>
      <w:bookmarkEnd w:id="14"/>
    </w:p>
    <w:p w:rsidR="00313695" w:rsidRPr="00A645BF" w:rsidRDefault="00313695" w:rsidP="00313695">
      <w:pPr>
        <w:pStyle w:val="2"/>
        <w:kinsoku w:val="0"/>
        <w:overflowPunct w:val="0"/>
        <w:ind w:left="0"/>
        <w:rPr>
          <w:color w:val="231916"/>
          <w:spacing w:val="12"/>
        </w:rPr>
      </w:pPr>
      <w:bookmarkStart w:id="15" w:name="_Toc168501641"/>
      <w:r w:rsidRPr="00A645BF">
        <w:rPr>
          <w:rFonts w:hint="eastAsia"/>
          <w:color w:val="231916"/>
          <w:spacing w:val="12"/>
        </w:rPr>
        <w:lastRenderedPageBreak/>
        <w:t>一</w:t>
      </w:r>
      <w:r w:rsidRPr="00A645BF">
        <w:rPr>
          <w:color w:val="231916"/>
          <w:spacing w:val="12"/>
        </w:rPr>
        <w:t>、</w:t>
      </w:r>
      <w:r w:rsidRPr="00A645BF">
        <w:rPr>
          <w:rFonts w:hint="eastAsia"/>
          <w:color w:val="231916"/>
          <w:spacing w:val="12"/>
        </w:rPr>
        <w:t>受理业务事项</w:t>
      </w:r>
      <w:bookmarkEnd w:id="15"/>
    </w:p>
    <w:p w:rsidR="00313695" w:rsidRPr="00A645BF" w:rsidRDefault="007D6B62" w:rsidP="00313695">
      <w:pPr>
        <w:jc w:val="left"/>
      </w:pPr>
      <w:r w:rsidRPr="00A645BF">
        <w:rPr>
          <w:rFonts w:hint="eastAsia"/>
        </w:rPr>
        <w:t>负责受理企业提交的主动披露报告</w:t>
      </w:r>
      <w:r w:rsidR="00313695" w:rsidRPr="00A645BF">
        <w:rPr>
          <w:rFonts w:hint="eastAsia"/>
        </w:rPr>
        <w:t>。</w:t>
      </w:r>
    </w:p>
    <w:p w:rsidR="00313695" w:rsidRPr="00A645BF" w:rsidRDefault="00313695" w:rsidP="00313695">
      <w:pPr>
        <w:jc w:val="left"/>
      </w:pPr>
    </w:p>
    <w:p w:rsidR="00313695" w:rsidRPr="00A645BF" w:rsidRDefault="00313695" w:rsidP="00313695">
      <w:pPr>
        <w:pStyle w:val="2"/>
        <w:kinsoku w:val="0"/>
        <w:overflowPunct w:val="0"/>
        <w:ind w:left="0"/>
        <w:rPr>
          <w:color w:val="231916"/>
          <w:spacing w:val="12"/>
        </w:rPr>
      </w:pPr>
      <w:bookmarkStart w:id="16" w:name="_Toc168501642"/>
      <w:r w:rsidRPr="00A645BF">
        <w:rPr>
          <w:rFonts w:hint="eastAsia"/>
          <w:color w:val="231916"/>
          <w:spacing w:val="12"/>
        </w:rPr>
        <w:t>二</w:t>
      </w:r>
      <w:r w:rsidRPr="00A645BF">
        <w:rPr>
          <w:color w:val="231916"/>
          <w:spacing w:val="12"/>
        </w:rPr>
        <w:t>、</w:t>
      </w:r>
      <w:r w:rsidRPr="00A645BF">
        <w:rPr>
          <w:rFonts w:hint="eastAsia"/>
          <w:color w:val="231916"/>
          <w:spacing w:val="12"/>
        </w:rPr>
        <w:t>联系</w:t>
      </w:r>
      <w:r w:rsidRPr="00A645BF">
        <w:rPr>
          <w:color w:val="231916"/>
          <w:spacing w:val="12"/>
        </w:rPr>
        <w:t>方式</w:t>
      </w:r>
      <w:bookmarkEnd w:id="16"/>
    </w:p>
    <w:p w:rsidR="00313695" w:rsidRPr="00A645BF" w:rsidRDefault="00313695" w:rsidP="00313695">
      <w:pPr>
        <w:jc w:val="left"/>
        <w:rPr>
          <w:rFonts w:asciiTheme="minorEastAsia" w:hAnsiTheme="minorEastAsia"/>
          <w:szCs w:val="21"/>
        </w:rPr>
      </w:pPr>
      <w:r w:rsidRPr="00A645BF">
        <w:rPr>
          <w:rFonts w:asciiTheme="minorEastAsia" w:hAnsiTheme="minorEastAsia" w:hint="eastAsia"/>
          <w:szCs w:val="21"/>
        </w:rPr>
        <w:t>办公地址：广州科学城揽月路80号广州科技创新基地服务楼</w:t>
      </w:r>
      <w:r w:rsidRPr="00A645BF">
        <w:rPr>
          <w:rFonts w:asciiTheme="minorEastAsia" w:hAnsiTheme="minorEastAsia"/>
          <w:szCs w:val="21"/>
        </w:rPr>
        <w:t>6</w:t>
      </w:r>
      <w:r w:rsidRPr="00A645BF">
        <w:rPr>
          <w:rFonts w:asciiTheme="minorEastAsia" w:hAnsiTheme="minorEastAsia" w:hint="eastAsia"/>
          <w:szCs w:val="21"/>
        </w:rPr>
        <w:t>层</w:t>
      </w:r>
    </w:p>
    <w:p w:rsidR="00313695" w:rsidRPr="00A645BF" w:rsidRDefault="00313695" w:rsidP="00313695">
      <w:pPr>
        <w:jc w:val="left"/>
        <w:rPr>
          <w:rFonts w:asciiTheme="minorEastAsia" w:hAnsiTheme="minorEastAsia"/>
          <w:szCs w:val="21"/>
        </w:rPr>
      </w:pPr>
      <w:r w:rsidRPr="00A645BF">
        <w:rPr>
          <w:rFonts w:asciiTheme="minorEastAsia" w:hAnsiTheme="minorEastAsia" w:hint="eastAsia"/>
          <w:szCs w:val="21"/>
        </w:rPr>
        <w:t>对外办公时间：</w:t>
      </w:r>
    </w:p>
    <w:p w:rsidR="00313695" w:rsidRPr="00A645BF" w:rsidRDefault="00313695" w:rsidP="00313695">
      <w:pPr>
        <w:jc w:val="left"/>
        <w:rPr>
          <w:rFonts w:asciiTheme="minorEastAsia" w:hAnsiTheme="minorEastAsia"/>
          <w:szCs w:val="21"/>
        </w:rPr>
      </w:pPr>
      <w:r w:rsidRPr="00A645BF">
        <w:rPr>
          <w:rFonts w:asciiTheme="minorEastAsia" w:hAnsiTheme="minorEastAsia" w:hint="eastAsia"/>
          <w:szCs w:val="21"/>
        </w:rPr>
        <w:t>周一至周四         上午：08:30-12:00</w:t>
      </w:r>
    </w:p>
    <w:p w:rsidR="00313695" w:rsidRPr="00A645BF" w:rsidRDefault="00313695" w:rsidP="00313695">
      <w:pPr>
        <w:jc w:val="left"/>
        <w:rPr>
          <w:rFonts w:asciiTheme="minorEastAsia" w:hAnsiTheme="minorEastAsia"/>
          <w:szCs w:val="21"/>
        </w:rPr>
      </w:pPr>
      <w:r w:rsidRPr="00A645BF">
        <w:rPr>
          <w:rFonts w:asciiTheme="minorEastAsia" w:hAnsiTheme="minorEastAsia" w:hint="eastAsia"/>
          <w:szCs w:val="21"/>
        </w:rPr>
        <w:t xml:space="preserve">                   下午：13:20-</w:t>
      </w:r>
      <w:r w:rsidR="007D6B62" w:rsidRPr="00A645BF">
        <w:rPr>
          <w:rFonts w:asciiTheme="minorEastAsia" w:hAnsiTheme="minorEastAsia"/>
          <w:szCs w:val="21"/>
        </w:rPr>
        <w:t>16</w:t>
      </w:r>
      <w:r w:rsidRPr="00A645BF">
        <w:rPr>
          <w:rFonts w:asciiTheme="minorEastAsia" w:hAnsiTheme="minorEastAsia" w:hint="eastAsia"/>
          <w:szCs w:val="21"/>
        </w:rPr>
        <w:t>:</w:t>
      </w:r>
      <w:r w:rsidR="007D6B62" w:rsidRPr="00A645BF">
        <w:rPr>
          <w:rFonts w:asciiTheme="minorEastAsia" w:hAnsiTheme="minorEastAsia"/>
          <w:szCs w:val="21"/>
        </w:rPr>
        <w:t>5</w:t>
      </w:r>
      <w:r w:rsidRPr="00A645BF">
        <w:rPr>
          <w:rFonts w:asciiTheme="minorEastAsia" w:hAnsiTheme="minorEastAsia" w:hint="eastAsia"/>
          <w:szCs w:val="21"/>
        </w:rPr>
        <w:t>0</w:t>
      </w:r>
    </w:p>
    <w:p w:rsidR="00313695" w:rsidRPr="00A645BF" w:rsidRDefault="00313695" w:rsidP="00313695">
      <w:pPr>
        <w:jc w:val="left"/>
        <w:rPr>
          <w:rFonts w:asciiTheme="minorEastAsia" w:hAnsiTheme="minorEastAsia"/>
          <w:szCs w:val="21"/>
        </w:rPr>
      </w:pPr>
      <w:r w:rsidRPr="00A645BF">
        <w:rPr>
          <w:rFonts w:asciiTheme="minorEastAsia" w:hAnsiTheme="minorEastAsia" w:hint="eastAsia"/>
          <w:szCs w:val="21"/>
        </w:rPr>
        <w:t>周五或节假日前一天 上午：08:30-12:00</w:t>
      </w:r>
    </w:p>
    <w:p w:rsidR="00313695" w:rsidRPr="00A645BF" w:rsidRDefault="00313695" w:rsidP="00313695">
      <w:pPr>
        <w:jc w:val="left"/>
        <w:rPr>
          <w:rFonts w:asciiTheme="minorEastAsia" w:hAnsiTheme="minorEastAsia"/>
          <w:szCs w:val="21"/>
        </w:rPr>
      </w:pPr>
      <w:r w:rsidRPr="00A645BF">
        <w:rPr>
          <w:rFonts w:asciiTheme="minorEastAsia" w:hAnsiTheme="minorEastAsia" w:hint="eastAsia"/>
          <w:szCs w:val="21"/>
        </w:rPr>
        <w:t xml:space="preserve">                   下午：13:00-16:</w:t>
      </w:r>
      <w:r w:rsidR="007D6B62" w:rsidRPr="00A645BF">
        <w:rPr>
          <w:rFonts w:asciiTheme="minorEastAsia" w:hAnsiTheme="minorEastAsia"/>
          <w:szCs w:val="21"/>
        </w:rPr>
        <w:t>3</w:t>
      </w:r>
      <w:r w:rsidRPr="00A645BF">
        <w:rPr>
          <w:rFonts w:asciiTheme="minorEastAsia" w:hAnsiTheme="minorEastAsia" w:hint="eastAsia"/>
          <w:szCs w:val="21"/>
        </w:rPr>
        <w:t>0</w:t>
      </w:r>
    </w:p>
    <w:p w:rsidR="00313695" w:rsidRPr="00A645BF" w:rsidRDefault="00313695" w:rsidP="00313695">
      <w:pPr>
        <w:jc w:val="left"/>
        <w:rPr>
          <w:rFonts w:asciiTheme="minorEastAsia" w:hAnsiTheme="minorEastAsia"/>
          <w:noProof/>
          <w:szCs w:val="21"/>
        </w:rPr>
      </w:pPr>
      <w:r w:rsidRPr="00A645BF">
        <w:rPr>
          <w:rFonts w:asciiTheme="minorEastAsia" w:hAnsiTheme="minorEastAsia" w:hint="eastAsia"/>
          <w:noProof/>
          <w:szCs w:val="21"/>
        </w:rPr>
        <w:t>咨询电话:020-6226</w:t>
      </w:r>
      <w:r w:rsidR="007D6B62" w:rsidRPr="00A645BF">
        <w:rPr>
          <w:rFonts w:asciiTheme="minorEastAsia" w:hAnsiTheme="minorEastAsia"/>
          <w:noProof/>
          <w:szCs w:val="21"/>
        </w:rPr>
        <w:t>8183</w:t>
      </w:r>
      <w:r w:rsidR="00DA4857" w:rsidRPr="00A645BF">
        <w:rPr>
          <w:rFonts w:asciiTheme="minorEastAsia" w:hAnsiTheme="minorEastAsia" w:hint="eastAsia"/>
          <w:noProof/>
          <w:szCs w:val="21"/>
        </w:rPr>
        <w:t>、</w:t>
      </w:r>
      <w:r w:rsidR="00633A31" w:rsidRPr="00A645BF">
        <w:rPr>
          <w:rFonts w:asciiTheme="minorEastAsia" w:hAnsiTheme="minorEastAsia" w:hint="eastAsia"/>
          <w:noProof/>
          <w:szCs w:val="21"/>
        </w:rPr>
        <w:t>020-62268498、020-6226</w:t>
      </w:r>
      <w:r w:rsidR="00FF5B1E">
        <w:rPr>
          <w:rFonts w:asciiTheme="minorEastAsia" w:hAnsiTheme="minorEastAsia" w:hint="eastAsia"/>
          <w:noProof/>
          <w:szCs w:val="21"/>
        </w:rPr>
        <w:t>8420</w:t>
      </w:r>
    </w:p>
    <w:p w:rsidR="00313695" w:rsidRPr="00A645BF" w:rsidRDefault="00313695" w:rsidP="00313695">
      <w:pPr>
        <w:jc w:val="left"/>
        <w:rPr>
          <w:szCs w:val="21"/>
        </w:rPr>
      </w:pPr>
    </w:p>
    <w:p w:rsidR="00313695" w:rsidRPr="00A645BF" w:rsidRDefault="00313695" w:rsidP="00313695">
      <w:pPr>
        <w:pStyle w:val="2"/>
        <w:kinsoku w:val="0"/>
        <w:overflowPunct w:val="0"/>
        <w:ind w:left="0"/>
        <w:rPr>
          <w:color w:val="231916"/>
          <w:spacing w:val="12"/>
        </w:rPr>
      </w:pPr>
      <w:bookmarkStart w:id="17" w:name="_Toc168501643"/>
      <w:r w:rsidRPr="00A645BF">
        <w:rPr>
          <w:rFonts w:hint="eastAsia"/>
          <w:color w:val="231916"/>
          <w:spacing w:val="12"/>
        </w:rPr>
        <w:t>三</w:t>
      </w:r>
      <w:r w:rsidRPr="00A645BF">
        <w:rPr>
          <w:color w:val="231916"/>
          <w:spacing w:val="12"/>
        </w:rPr>
        <w:t>、</w:t>
      </w:r>
      <w:r w:rsidRPr="00A645BF">
        <w:rPr>
          <w:rFonts w:hint="eastAsia"/>
          <w:color w:val="231916"/>
          <w:spacing w:val="12"/>
        </w:rPr>
        <w:t>业务</w:t>
      </w:r>
      <w:r w:rsidRPr="00A645BF">
        <w:rPr>
          <w:color w:val="231916"/>
          <w:spacing w:val="12"/>
        </w:rPr>
        <w:t>指引</w:t>
      </w:r>
      <w:r w:rsidRPr="00A645BF">
        <w:rPr>
          <w:rFonts w:asciiTheme="minorEastAsia" w:eastAsiaTheme="minorEastAsia" w:hAnsiTheme="minorEastAsia" w:hint="eastAsia"/>
          <w:sz w:val="21"/>
          <w:szCs w:val="21"/>
        </w:rPr>
        <w:t>（仅供参考，具体以现场要求为准）</w:t>
      </w:r>
      <w:bookmarkEnd w:id="17"/>
    </w:p>
    <w:p w:rsidR="00313695" w:rsidRPr="00A645BF" w:rsidRDefault="00313695" w:rsidP="00313695">
      <w:pPr>
        <w:jc w:val="left"/>
      </w:pPr>
      <w:r w:rsidRPr="00A645BF">
        <w:rPr>
          <w:rFonts w:hint="eastAsia"/>
        </w:rPr>
        <w:t>（一）</w:t>
      </w:r>
      <w:r w:rsidR="007D6B62" w:rsidRPr="00A645BF">
        <w:rPr>
          <w:rFonts w:hint="eastAsia"/>
        </w:rPr>
        <w:t>企业提交主动披露报告需提供的资料</w:t>
      </w:r>
    </w:p>
    <w:p w:rsidR="00633A31" w:rsidRPr="00A645BF" w:rsidRDefault="00633A31" w:rsidP="00633A31">
      <w:pPr>
        <w:jc w:val="left"/>
      </w:pPr>
      <w:r w:rsidRPr="00A645BF">
        <w:rPr>
          <w:rFonts w:hint="eastAsia"/>
        </w:rPr>
        <w:t>1</w:t>
      </w:r>
      <w:r w:rsidRPr="00A645BF">
        <w:rPr>
          <w:rFonts w:hint="eastAsia"/>
        </w:rPr>
        <w:t>、主动披露报告表（需下载海关总署关于主动披露最新公告附件表格）；</w:t>
      </w:r>
    </w:p>
    <w:p w:rsidR="00633A31" w:rsidRPr="00A645BF" w:rsidRDefault="00633A31" w:rsidP="00633A31">
      <w:pPr>
        <w:jc w:val="left"/>
      </w:pPr>
      <w:r w:rsidRPr="00A645BF">
        <w:rPr>
          <w:rFonts w:hint="eastAsia"/>
        </w:rPr>
        <w:t>2</w:t>
      </w:r>
      <w:r w:rsidRPr="00A645BF">
        <w:rPr>
          <w:rFonts w:hint="eastAsia"/>
        </w:rPr>
        <w:t>、主动披露事项情况说明；</w:t>
      </w:r>
    </w:p>
    <w:p w:rsidR="00924559" w:rsidRPr="00A645BF" w:rsidRDefault="00633A31" w:rsidP="00633A31">
      <w:pPr>
        <w:jc w:val="left"/>
      </w:pPr>
      <w:r w:rsidRPr="00A645BF">
        <w:rPr>
          <w:rFonts w:hint="eastAsia"/>
        </w:rPr>
        <w:t>3</w:t>
      </w:r>
      <w:r w:rsidRPr="00A645BF">
        <w:rPr>
          <w:rFonts w:hint="eastAsia"/>
        </w:rPr>
        <w:t>、其他资料：与主动披露事项相关的报关单证、合同、发票、会计账簿、凭证、生产记录、审计报告等证据材料。</w:t>
      </w:r>
    </w:p>
    <w:p w:rsidR="00633A31" w:rsidRPr="00A645BF" w:rsidRDefault="00633A31" w:rsidP="00633A31">
      <w:pPr>
        <w:jc w:val="left"/>
      </w:pPr>
    </w:p>
    <w:p w:rsidR="00106C6C" w:rsidRPr="00A645BF" w:rsidRDefault="00313695" w:rsidP="00106C6C">
      <w:pPr>
        <w:jc w:val="left"/>
      </w:pPr>
      <w:r w:rsidRPr="00A645BF">
        <w:rPr>
          <w:rFonts w:hint="eastAsia"/>
        </w:rPr>
        <w:t>（二）办理</w:t>
      </w:r>
      <w:r w:rsidRPr="00A645BF">
        <w:t>方式：</w:t>
      </w:r>
    </w:p>
    <w:p w:rsidR="00633A31" w:rsidRPr="00A645BF" w:rsidRDefault="00633A31" w:rsidP="00633A31">
      <w:pPr>
        <w:jc w:val="left"/>
      </w:pPr>
      <w:r w:rsidRPr="00A645BF">
        <w:rPr>
          <w:rFonts w:hint="eastAsia"/>
        </w:rPr>
        <w:t>1</w:t>
      </w:r>
      <w:r w:rsidRPr="00A645BF">
        <w:rPr>
          <w:rFonts w:hint="eastAsia"/>
        </w:rPr>
        <w:t>、萝岗海关业务现场提交纸质主动披露报告及相关资料办理；</w:t>
      </w:r>
    </w:p>
    <w:p w:rsidR="00633A31" w:rsidRPr="00A645BF" w:rsidRDefault="00633A31" w:rsidP="00633A31">
      <w:pPr>
        <w:jc w:val="left"/>
      </w:pPr>
      <w:r w:rsidRPr="00A645BF">
        <w:rPr>
          <w:rFonts w:hint="eastAsia"/>
        </w:rPr>
        <w:t>2</w:t>
      </w:r>
      <w:r w:rsidRPr="00A645BF">
        <w:rPr>
          <w:rFonts w:hint="eastAsia"/>
        </w:rPr>
        <w:t>、登录“互联网</w:t>
      </w:r>
      <w:r w:rsidRPr="00A645BF">
        <w:rPr>
          <w:rFonts w:hint="eastAsia"/>
        </w:rPr>
        <w:t>+</w:t>
      </w:r>
      <w:r w:rsidRPr="00A645BF">
        <w:rPr>
          <w:rFonts w:hint="eastAsia"/>
        </w:rPr>
        <w:t>海关”一体化网上办事平台（</w:t>
      </w:r>
      <w:r w:rsidRPr="00A645BF">
        <w:rPr>
          <w:rFonts w:hint="eastAsia"/>
        </w:rPr>
        <w:t>http:/online.customs.gov.cn</w:t>
      </w:r>
      <w:r w:rsidRPr="00A645BF">
        <w:rPr>
          <w:rFonts w:hint="eastAsia"/>
        </w:rPr>
        <w:t>）进入“企业管理和稽查”进入模块办理。</w:t>
      </w:r>
    </w:p>
    <w:p w:rsidR="00633A31" w:rsidRPr="00A645BF" w:rsidRDefault="00633A31" w:rsidP="00633A31">
      <w:pPr>
        <w:jc w:val="left"/>
      </w:pPr>
      <w:r w:rsidRPr="00A645BF">
        <w:rPr>
          <w:rFonts w:hint="eastAsia"/>
        </w:rPr>
        <w:t>3</w:t>
      </w:r>
      <w:r w:rsidRPr="00A645BF">
        <w:rPr>
          <w:rFonts w:hint="eastAsia"/>
        </w:rPr>
        <w:t>、登录</w:t>
      </w:r>
      <w:proofErr w:type="gramStart"/>
      <w:r w:rsidRPr="00A645BF">
        <w:rPr>
          <w:rFonts w:hint="eastAsia"/>
        </w:rPr>
        <w:t>“</w:t>
      </w:r>
      <w:proofErr w:type="gramEnd"/>
      <w:r w:rsidRPr="00A645BF">
        <w:rPr>
          <w:rFonts w:hint="eastAsia"/>
        </w:rPr>
        <w:t>中国国际贸易单一窗口</w:t>
      </w:r>
      <w:proofErr w:type="gramStart"/>
      <w:r w:rsidRPr="00A645BF">
        <w:rPr>
          <w:rFonts w:hint="eastAsia"/>
        </w:rPr>
        <w:t>“</w:t>
      </w:r>
      <w:proofErr w:type="gramEnd"/>
      <w:r w:rsidRPr="00A645BF">
        <w:rPr>
          <w:rFonts w:hint="eastAsia"/>
        </w:rPr>
        <w:t>进入“口岸执法申报”</w:t>
      </w:r>
      <w:r w:rsidRPr="00A645BF">
        <w:rPr>
          <w:rFonts w:hint="eastAsia"/>
        </w:rPr>
        <w:t>-</w:t>
      </w:r>
      <w:r w:rsidRPr="00A645BF">
        <w:rPr>
          <w:rFonts w:hint="eastAsia"/>
        </w:rPr>
        <w:t>“企业管理模块”</w:t>
      </w:r>
      <w:r w:rsidRPr="00A645BF">
        <w:rPr>
          <w:rFonts w:hint="eastAsia"/>
        </w:rPr>
        <w:t>-</w:t>
      </w:r>
      <w:r w:rsidRPr="00A645BF">
        <w:rPr>
          <w:rFonts w:hint="eastAsia"/>
        </w:rPr>
        <w:t>“企业稽核查（主动披露）”进入模块办理。</w:t>
      </w:r>
    </w:p>
    <w:p w:rsidR="00924559" w:rsidRPr="00A645BF" w:rsidRDefault="00924559" w:rsidP="007D6B62">
      <w:pPr>
        <w:jc w:val="left"/>
      </w:pPr>
    </w:p>
    <w:p w:rsidR="00106C6C" w:rsidRPr="00A645BF" w:rsidRDefault="00106C6C" w:rsidP="00106C6C">
      <w:pPr>
        <w:jc w:val="left"/>
      </w:pPr>
      <w:r w:rsidRPr="00A645BF">
        <w:rPr>
          <w:rFonts w:hint="eastAsia"/>
        </w:rPr>
        <w:t>（三）办理流程：</w:t>
      </w:r>
    </w:p>
    <w:p w:rsidR="00633A31" w:rsidRPr="00A645BF" w:rsidRDefault="00633A31" w:rsidP="00633A31">
      <w:pPr>
        <w:jc w:val="left"/>
      </w:pPr>
      <w:r w:rsidRPr="00A645BF">
        <w:rPr>
          <w:rFonts w:hint="eastAsia"/>
        </w:rPr>
        <w:t>1</w:t>
      </w:r>
      <w:r w:rsidRPr="00A645BF">
        <w:rPr>
          <w:rFonts w:hint="eastAsia"/>
        </w:rPr>
        <w:t>、通过“互联网</w:t>
      </w:r>
      <w:r w:rsidRPr="00A645BF">
        <w:rPr>
          <w:rFonts w:hint="eastAsia"/>
        </w:rPr>
        <w:t>+</w:t>
      </w:r>
      <w:r w:rsidRPr="00A645BF">
        <w:rPr>
          <w:rFonts w:hint="eastAsia"/>
        </w:rPr>
        <w:t>海关”方式提交主动披露报告</w:t>
      </w:r>
    </w:p>
    <w:p w:rsidR="00633A31" w:rsidRPr="00A645BF" w:rsidRDefault="00633A31" w:rsidP="00633A31">
      <w:pPr>
        <w:jc w:val="left"/>
      </w:pPr>
      <w:r w:rsidRPr="00A645BF">
        <w:rPr>
          <w:rFonts w:hint="eastAsia"/>
        </w:rPr>
        <w:t>（</w:t>
      </w:r>
      <w:r w:rsidRPr="00A645BF">
        <w:rPr>
          <w:rFonts w:hint="eastAsia"/>
        </w:rPr>
        <w:t>1</w:t>
      </w:r>
      <w:r w:rsidRPr="00A645BF">
        <w:rPr>
          <w:rFonts w:hint="eastAsia"/>
        </w:rPr>
        <w:t>）登录“互联网</w:t>
      </w:r>
      <w:r w:rsidRPr="00A645BF">
        <w:rPr>
          <w:rFonts w:hint="eastAsia"/>
        </w:rPr>
        <w:t>+</w:t>
      </w:r>
      <w:r w:rsidRPr="00A645BF">
        <w:rPr>
          <w:rFonts w:hint="eastAsia"/>
        </w:rPr>
        <w:t>海关”一体化网上办事平台“企业管理和稽查”进入模块提交主动披露报告；</w:t>
      </w:r>
    </w:p>
    <w:p w:rsidR="00633A31" w:rsidRPr="00A645BF" w:rsidRDefault="00633A31" w:rsidP="00633A31">
      <w:pPr>
        <w:jc w:val="left"/>
      </w:pPr>
      <w:r w:rsidRPr="00A645BF">
        <w:rPr>
          <w:rFonts w:hint="eastAsia"/>
        </w:rPr>
        <w:t>（</w:t>
      </w:r>
      <w:r w:rsidRPr="00A645BF">
        <w:rPr>
          <w:rFonts w:hint="eastAsia"/>
        </w:rPr>
        <w:t>2</w:t>
      </w:r>
      <w:r w:rsidRPr="00A645BF">
        <w:rPr>
          <w:rFonts w:hint="eastAsia"/>
        </w:rPr>
        <w:t>）海关审核企业上传的主动披露报告及随附资料是否符合受理规定。符合受理规定的，受理流转外勤部门核实。不符合受理规定的返回企业。</w:t>
      </w:r>
    </w:p>
    <w:p w:rsidR="00633A31" w:rsidRPr="00A645BF" w:rsidRDefault="00633A31" w:rsidP="00633A31">
      <w:pPr>
        <w:jc w:val="left"/>
      </w:pPr>
      <w:r w:rsidRPr="00A645BF">
        <w:rPr>
          <w:rFonts w:hint="eastAsia"/>
        </w:rPr>
        <w:t>2</w:t>
      </w:r>
      <w:r w:rsidRPr="00A645BF">
        <w:rPr>
          <w:rFonts w:hint="eastAsia"/>
        </w:rPr>
        <w:t>、业务现场提交纸质主动披露报告</w:t>
      </w:r>
    </w:p>
    <w:p w:rsidR="00633A31" w:rsidRPr="00A645BF" w:rsidRDefault="00633A31" w:rsidP="00633A31">
      <w:pPr>
        <w:jc w:val="left"/>
      </w:pPr>
      <w:r w:rsidRPr="00A645BF">
        <w:rPr>
          <w:rFonts w:hint="eastAsia"/>
        </w:rPr>
        <w:t>（</w:t>
      </w:r>
      <w:r w:rsidRPr="00A645BF">
        <w:rPr>
          <w:rFonts w:hint="eastAsia"/>
        </w:rPr>
        <w:t>1</w:t>
      </w:r>
      <w:r w:rsidRPr="00A645BF">
        <w:rPr>
          <w:rFonts w:hint="eastAsia"/>
        </w:rPr>
        <w:t>）到萝岗海关</w:t>
      </w:r>
      <w:r w:rsidRPr="00A645BF">
        <w:rPr>
          <w:rFonts w:hint="eastAsia"/>
        </w:rPr>
        <w:t>6</w:t>
      </w:r>
      <w:r w:rsidRPr="00A645BF">
        <w:rPr>
          <w:rFonts w:hint="eastAsia"/>
        </w:rPr>
        <w:t>楼稽查内勤</w:t>
      </w:r>
      <w:proofErr w:type="gramStart"/>
      <w:r w:rsidRPr="00A645BF">
        <w:rPr>
          <w:rFonts w:hint="eastAsia"/>
        </w:rPr>
        <w:t>一</w:t>
      </w:r>
      <w:proofErr w:type="gramEnd"/>
      <w:r w:rsidRPr="00A645BF">
        <w:rPr>
          <w:rFonts w:hint="eastAsia"/>
        </w:rPr>
        <w:t>科提交纸质主动披露报告及相关随附资料；</w:t>
      </w:r>
    </w:p>
    <w:p w:rsidR="00633A31" w:rsidRPr="00A645BF" w:rsidRDefault="00633A31" w:rsidP="00633A31">
      <w:pPr>
        <w:jc w:val="left"/>
      </w:pPr>
      <w:r w:rsidRPr="00A645BF">
        <w:rPr>
          <w:rFonts w:hint="eastAsia"/>
        </w:rPr>
        <w:t>（</w:t>
      </w:r>
      <w:r w:rsidRPr="00A645BF">
        <w:rPr>
          <w:rFonts w:hint="eastAsia"/>
        </w:rPr>
        <w:t>2</w:t>
      </w:r>
      <w:r w:rsidRPr="00A645BF">
        <w:rPr>
          <w:rFonts w:hint="eastAsia"/>
        </w:rPr>
        <w:t>）海关审核主动披露报告及随附资料，符合受理规定的海关当场签收流转外勤部门核实。不符合受理规定的返回企业。</w:t>
      </w:r>
    </w:p>
    <w:p w:rsidR="00633A31" w:rsidRPr="00A645BF" w:rsidRDefault="00633A31" w:rsidP="00633A31">
      <w:pPr>
        <w:jc w:val="left"/>
      </w:pPr>
      <w:r w:rsidRPr="00A645BF">
        <w:rPr>
          <w:rFonts w:hint="eastAsia"/>
        </w:rPr>
        <w:t>3</w:t>
      </w:r>
      <w:r w:rsidRPr="00A645BF">
        <w:rPr>
          <w:rFonts w:hint="eastAsia"/>
        </w:rPr>
        <w:t>、通过“中国国际贸易单一窗口”方式提交主动披露报告</w:t>
      </w:r>
    </w:p>
    <w:p w:rsidR="00633A31" w:rsidRPr="00A645BF" w:rsidRDefault="00633A31" w:rsidP="00633A31">
      <w:pPr>
        <w:jc w:val="left"/>
      </w:pPr>
      <w:r w:rsidRPr="00A645BF">
        <w:rPr>
          <w:rFonts w:hint="eastAsia"/>
        </w:rPr>
        <w:t>（</w:t>
      </w:r>
      <w:r w:rsidRPr="00A645BF">
        <w:rPr>
          <w:rFonts w:hint="eastAsia"/>
        </w:rPr>
        <w:t>1</w:t>
      </w:r>
      <w:r w:rsidRPr="00A645BF">
        <w:rPr>
          <w:rFonts w:hint="eastAsia"/>
        </w:rPr>
        <w:t>）登录</w:t>
      </w:r>
      <w:proofErr w:type="gramStart"/>
      <w:r w:rsidRPr="00A645BF">
        <w:rPr>
          <w:rFonts w:hint="eastAsia"/>
        </w:rPr>
        <w:t>“</w:t>
      </w:r>
      <w:proofErr w:type="gramEnd"/>
      <w:r w:rsidRPr="00A645BF">
        <w:rPr>
          <w:rFonts w:hint="eastAsia"/>
        </w:rPr>
        <w:t>中国国际贸易单一窗口</w:t>
      </w:r>
      <w:proofErr w:type="gramStart"/>
      <w:r w:rsidRPr="00A645BF">
        <w:rPr>
          <w:rFonts w:hint="eastAsia"/>
        </w:rPr>
        <w:t>“</w:t>
      </w:r>
      <w:proofErr w:type="gramEnd"/>
      <w:r w:rsidRPr="00A645BF">
        <w:rPr>
          <w:rFonts w:hint="eastAsia"/>
        </w:rPr>
        <w:t>进入“口岸执法申报”</w:t>
      </w:r>
      <w:r w:rsidRPr="00A645BF">
        <w:rPr>
          <w:rFonts w:hint="eastAsia"/>
        </w:rPr>
        <w:t>-</w:t>
      </w:r>
      <w:r w:rsidRPr="00A645BF">
        <w:rPr>
          <w:rFonts w:hint="eastAsia"/>
        </w:rPr>
        <w:t>“企业管理模块”</w:t>
      </w:r>
      <w:r w:rsidRPr="00A645BF">
        <w:rPr>
          <w:rFonts w:hint="eastAsia"/>
        </w:rPr>
        <w:t>-</w:t>
      </w:r>
      <w:r w:rsidRPr="00A645BF">
        <w:rPr>
          <w:rFonts w:hint="eastAsia"/>
        </w:rPr>
        <w:t>“企业稽核查（主动披露）”模块提交主动披露报告；</w:t>
      </w:r>
    </w:p>
    <w:p w:rsidR="00633A31" w:rsidRPr="00A645BF" w:rsidRDefault="00633A31" w:rsidP="00633A31">
      <w:pPr>
        <w:jc w:val="left"/>
      </w:pPr>
      <w:r w:rsidRPr="00A645BF">
        <w:rPr>
          <w:rFonts w:hint="eastAsia"/>
        </w:rPr>
        <w:t>（</w:t>
      </w:r>
      <w:r w:rsidRPr="00A645BF">
        <w:rPr>
          <w:rFonts w:hint="eastAsia"/>
        </w:rPr>
        <w:t>2</w:t>
      </w:r>
      <w:r w:rsidRPr="00A645BF">
        <w:rPr>
          <w:rFonts w:hint="eastAsia"/>
        </w:rPr>
        <w:t>）海关审核企业上传的主动披露报告及随附资料是否符合受理规定。符合受理规定的，受理流转外勤部门核实。不符合受理规定的返回企业。</w:t>
      </w:r>
    </w:p>
    <w:p w:rsidR="0002432D" w:rsidRPr="00A645BF" w:rsidRDefault="0002432D" w:rsidP="007D6B62">
      <w:pPr>
        <w:jc w:val="left"/>
      </w:pPr>
    </w:p>
    <w:p w:rsidR="007D6B62" w:rsidRPr="00A645BF" w:rsidRDefault="007D6B62" w:rsidP="007D6B62">
      <w:pPr>
        <w:pStyle w:val="2"/>
        <w:kinsoku w:val="0"/>
        <w:overflowPunct w:val="0"/>
        <w:ind w:left="0"/>
        <w:rPr>
          <w:color w:val="231916"/>
          <w:spacing w:val="12"/>
        </w:rPr>
      </w:pPr>
      <w:bookmarkStart w:id="18" w:name="_Toc168501644"/>
      <w:r w:rsidRPr="00A645BF">
        <w:rPr>
          <w:rFonts w:hint="eastAsia"/>
          <w:color w:val="231916"/>
          <w:spacing w:val="12"/>
        </w:rPr>
        <w:t>四</w:t>
      </w:r>
      <w:r w:rsidRPr="00A645BF">
        <w:rPr>
          <w:color w:val="231916"/>
          <w:spacing w:val="12"/>
        </w:rPr>
        <w:t>、</w:t>
      </w:r>
      <w:r w:rsidRPr="00A645BF">
        <w:rPr>
          <w:rFonts w:hint="eastAsia"/>
          <w:color w:val="231916"/>
          <w:spacing w:val="12"/>
        </w:rPr>
        <w:t>流程</w:t>
      </w:r>
      <w:r w:rsidRPr="00A645BF">
        <w:rPr>
          <w:color w:val="231916"/>
          <w:spacing w:val="12"/>
        </w:rPr>
        <w:t>图示</w:t>
      </w:r>
      <w:bookmarkEnd w:id="18"/>
    </w:p>
    <w:p w:rsidR="007D6B62" w:rsidRPr="00A645BF" w:rsidRDefault="00633A31" w:rsidP="007D6B62">
      <w:pPr>
        <w:jc w:val="left"/>
      </w:pPr>
      <w:r w:rsidRPr="00A645BF">
        <w:rPr>
          <w:noProof/>
        </w:rPr>
        <mc:AlternateContent>
          <mc:Choice Requires="wpc">
            <w:drawing>
              <wp:inline distT="0" distB="0" distL="0" distR="0">
                <wp:extent cx="4486910" cy="3030855"/>
                <wp:effectExtent l="0" t="0" r="0" b="0"/>
                <wp:docPr id="26" name="画布 2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AutoShape 4"/>
                        <wps:cNvSpPr>
                          <a:spLocks noChangeArrowheads="1"/>
                        </wps:cNvSpPr>
                        <wps:spPr bwMode="auto">
                          <a:xfrm>
                            <a:off x="1457960" y="301625"/>
                            <a:ext cx="2923540" cy="561975"/>
                          </a:xfrm>
                          <a:prstGeom prst="flowChartProcess">
                            <a:avLst/>
                          </a:prstGeom>
                          <a:solidFill>
                            <a:srgbClr val="FFFFFF"/>
                          </a:solidFill>
                          <a:ln w="9525">
                            <a:solidFill>
                              <a:srgbClr val="000000"/>
                            </a:solidFill>
                            <a:miter lim="800000"/>
                            <a:headEnd/>
                            <a:tailEnd/>
                          </a:ln>
                        </wps:spPr>
                        <wps:txbx>
                          <w:txbxContent>
                            <w:p w:rsidR="00633A31" w:rsidRPr="00D56B5C" w:rsidRDefault="00633A31" w:rsidP="00633A31">
                              <w:pPr>
                                <w:spacing w:line="320" w:lineRule="exact"/>
                                <w:jc w:val="center"/>
                                <w:rPr>
                                  <w:rFonts w:ascii="方正仿宋_GBK" w:eastAsia="方正仿宋_GBK"/>
                                  <w:sz w:val="24"/>
                                </w:rPr>
                              </w:pPr>
                              <w:r w:rsidRPr="00D56B5C">
                                <w:rPr>
                                  <w:rFonts w:ascii="方正仿宋_GBK" w:eastAsia="方正仿宋_GBK" w:hAnsi="Calibri" w:hint="eastAsia"/>
                                  <w:sz w:val="24"/>
                                </w:rPr>
                                <w:t>企业现场</w:t>
                              </w:r>
                              <w:r>
                                <w:rPr>
                                  <w:rFonts w:ascii="方正仿宋_GBK" w:eastAsia="方正仿宋_GBK"/>
                                  <w:sz w:val="24"/>
                                </w:rPr>
                                <w:t>/</w:t>
                              </w:r>
                              <w:r w:rsidRPr="00ED61FD">
                                <w:rPr>
                                  <w:rFonts w:ascii="方正仿宋_GBK" w:eastAsia="方正仿宋_GBK" w:hint="eastAsia"/>
                                  <w:sz w:val="24"/>
                                </w:rPr>
                                <w:t>“互联网</w:t>
                              </w:r>
                              <w:r w:rsidRPr="00ED61FD">
                                <w:rPr>
                                  <w:rFonts w:ascii="方正仿宋_GBK" w:eastAsia="方正仿宋_GBK"/>
                                  <w:sz w:val="24"/>
                                </w:rPr>
                                <w:t>+</w:t>
                              </w:r>
                              <w:r w:rsidRPr="00ED61FD">
                                <w:rPr>
                                  <w:rFonts w:ascii="方正仿宋_GBK" w:eastAsia="方正仿宋_GBK" w:hint="eastAsia"/>
                                  <w:sz w:val="24"/>
                                </w:rPr>
                                <w:t>海关”</w:t>
                              </w:r>
                              <w:r>
                                <w:rPr>
                                  <w:rFonts w:ascii="方正仿宋_GBK" w:eastAsia="方正仿宋_GBK" w:hint="eastAsia"/>
                                  <w:sz w:val="24"/>
                                </w:rPr>
                                <w:t>/“中国国际贸易单一窗口”</w:t>
                              </w:r>
                              <w:r w:rsidRPr="00D56B5C">
                                <w:rPr>
                                  <w:rFonts w:ascii="方正仿宋_GBK" w:eastAsia="方正仿宋_GBK" w:hint="eastAsia"/>
                                  <w:sz w:val="24"/>
                                </w:rPr>
                                <w:t>提交主动披露报告</w:t>
                              </w:r>
                            </w:p>
                          </w:txbxContent>
                        </wps:txbx>
                        <wps:bodyPr rot="0" vert="horz" wrap="square" lIns="91440" tIns="45720" rIns="91440" bIns="45720" anchor="t" anchorCtr="0" upright="1">
                          <a:noAutofit/>
                        </wps:bodyPr>
                      </wps:wsp>
                      <wps:wsp>
                        <wps:cNvPr id="2" name="AutoShape 5"/>
                        <wps:cNvSpPr>
                          <a:spLocks noChangeArrowheads="1"/>
                        </wps:cNvSpPr>
                        <wps:spPr bwMode="auto">
                          <a:xfrm>
                            <a:off x="1748790" y="1445895"/>
                            <a:ext cx="1325245" cy="352425"/>
                          </a:xfrm>
                          <a:prstGeom prst="flowChartProcess">
                            <a:avLst/>
                          </a:prstGeom>
                          <a:solidFill>
                            <a:srgbClr val="FFFFFF"/>
                          </a:solidFill>
                          <a:ln w="9525">
                            <a:solidFill>
                              <a:srgbClr val="000000"/>
                            </a:solidFill>
                            <a:miter lim="800000"/>
                            <a:headEnd/>
                            <a:tailEnd/>
                          </a:ln>
                        </wps:spPr>
                        <wps:txbx>
                          <w:txbxContent>
                            <w:p w:rsidR="00633A31" w:rsidRPr="00D56B5C" w:rsidRDefault="00633A31" w:rsidP="00633A31">
                              <w:pPr>
                                <w:spacing w:line="320" w:lineRule="exact"/>
                                <w:jc w:val="center"/>
                                <w:rPr>
                                  <w:rFonts w:ascii="方正仿宋_GBK" w:eastAsia="方正仿宋_GBK"/>
                                  <w:sz w:val="24"/>
                                </w:rPr>
                              </w:pPr>
                              <w:r>
                                <w:rPr>
                                  <w:rFonts w:ascii="方正仿宋_GBK" w:eastAsia="方正仿宋_GBK" w:hAnsi="Calibri" w:hint="eastAsia"/>
                                  <w:sz w:val="24"/>
                                </w:rPr>
                                <w:t>海关接收审核</w:t>
                              </w:r>
                            </w:p>
                          </w:txbxContent>
                        </wps:txbx>
                        <wps:bodyPr rot="0" vert="horz" wrap="square" lIns="91440" tIns="45720" rIns="91440" bIns="45720" anchor="t" anchorCtr="0" upright="1">
                          <a:noAutofit/>
                        </wps:bodyPr>
                      </wps:wsp>
                      <wps:wsp>
                        <wps:cNvPr id="7" name="AutoShape 6"/>
                        <wps:cNvCnPr>
                          <a:cxnSpLocks noChangeShapeType="1"/>
                        </wps:cNvCnPr>
                        <wps:spPr bwMode="auto">
                          <a:xfrm rot="5400000">
                            <a:off x="2121535" y="1153795"/>
                            <a:ext cx="582295" cy="1905"/>
                          </a:xfrm>
                          <a:prstGeom prst="bentConnector3">
                            <a:avLst>
                              <a:gd name="adj1" fmla="val 49944"/>
                            </a:avLst>
                          </a:prstGeom>
                          <a:noFill/>
                          <a:ln w="9525">
                            <a:solidFill>
                              <a:srgbClr val="000000"/>
                            </a:solidFill>
                            <a:miter lim="800000"/>
                            <a:headEnd/>
                            <a:tailEnd type="triangle" w="med" len="med"/>
                          </a:ln>
                        </wps:spPr>
                        <wps:bodyPr/>
                      </wps:wsp>
                      <wps:wsp>
                        <wps:cNvPr id="8" name="AutoShape 7"/>
                        <wps:cNvSpPr>
                          <a:spLocks noChangeArrowheads="1"/>
                        </wps:cNvSpPr>
                        <wps:spPr bwMode="auto">
                          <a:xfrm>
                            <a:off x="1748790" y="2274570"/>
                            <a:ext cx="1325245" cy="495300"/>
                          </a:xfrm>
                          <a:prstGeom prst="flowChartProcess">
                            <a:avLst/>
                          </a:prstGeom>
                          <a:solidFill>
                            <a:srgbClr val="FFFFFF"/>
                          </a:solidFill>
                          <a:ln w="9525">
                            <a:solidFill>
                              <a:srgbClr val="000000"/>
                            </a:solidFill>
                            <a:miter lim="800000"/>
                            <a:headEnd/>
                            <a:tailEnd/>
                          </a:ln>
                        </wps:spPr>
                        <wps:txbx>
                          <w:txbxContent>
                            <w:p w:rsidR="00633A31" w:rsidRPr="00ED61FD" w:rsidRDefault="00633A31" w:rsidP="00633A31">
                              <w:pPr>
                                <w:spacing w:line="320" w:lineRule="exact"/>
                                <w:jc w:val="center"/>
                                <w:rPr>
                                  <w:rFonts w:ascii="方正仿宋_GBK" w:eastAsia="方正仿宋_GBK"/>
                                  <w:sz w:val="24"/>
                                </w:rPr>
                              </w:pPr>
                              <w:r w:rsidRPr="00ED61FD">
                                <w:rPr>
                                  <w:rFonts w:ascii="方正仿宋_GBK" w:eastAsia="方正仿宋_GBK" w:hAnsi="Calibri" w:hint="eastAsia"/>
                                  <w:sz w:val="24"/>
                                </w:rPr>
                                <w:t>受理流转外勤部门核实</w:t>
                              </w:r>
                            </w:p>
                          </w:txbxContent>
                        </wps:txbx>
                        <wps:bodyPr rot="0" vert="horz" wrap="square" lIns="91440" tIns="45720" rIns="91440" bIns="45720" anchor="t" anchorCtr="0" upright="1">
                          <a:noAutofit/>
                        </wps:bodyPr>
                      </wps:wsp>
                      <wps:wsp>
                        <wps:cNvPr id="22" name="AutoShape 8"/>
                        <wps:cNvCnPr>
                          <a:cxnSpLocks noChangeShapeType="1"/>
                        </wps:cNvCnPr>
                        <wps:spPr bwMode="auto">
                          <a:xfrm rot="5400000">
                            <a:off x="2174240" y="2035810"/>
                            <a:ext cx="476250" cy="635"/>
                          </a:xfrm>
                          <a:prstGeom prst="straightConnector1">
                            <a:avLst/>
                          </a:prstGeom>
                          <a:noFill/>
                          <a:ln w="9525">
                            <a:solidFill>
                              <a:srgbClr val="000000"/>
                            </a:solidFill>
                            <a:round/>
                            <a:headEnd/>
                            <a:tailEnd type="triangle" w="med" len="med"/>
                          </a:ln>
                        </wps:spPr>
                        <wps:bodyPr/>
                      </wps:wsp>
                      <wps:wsp>
                        <wps:cNvPr id="23" name="Text Box 9"/>
                        <wps:cNvSpPr txBox="1">
                          <a:spLocks noChangeArrowheads="1"/>
                        </wps:cNvSpPr>
                        <wps:spPr bwMode="auto">
                          <a:xfrm>
                            <a:off x="2502535" y="1903095"/>
                            <a:ext cx="1006475" cy="304800"/>
                          </a:xfrm>
                          <a:prstGeom prst="rect">
                            <a:avLst/>
                          </a:prstGeom>
                          <a:solidFill>
                            <a:srgbClr val="FFFFFF"/>
                          </a:solidFill>
                          <a:ln>
                            <a:noFill/>
                          </a:ln>
                        </wps:spPr>
                        <wps:txbx>
                          <w:txbxContent>
                            <w:p w:rsidR="00633A31" w:rsidRPr="00ED61FD" w:rsidRDefault="00633A31" w:rsidP="00633A31">
                              <w:pPr>
                                <w:spacing w:line="320" w:lineRule="exact"/>
                                <w:jc w:val="center"/>
                                <w:rPr>
                                  <w:rFonts w:ascii="方正仿宋_GBK" w:eastAsia="方正仿宋_GBK"/>
                                  <w:sz w:val="24"/>
                                </w:rPr>
                              </w:pPr>
                              <w:r w:rsidRPr="00ED61FD">
                                <w:rPr>
                                  <w:rFonts w:ascii="方正仿宋_GBK" w:eastAsia="方正仿宋_GBK" w:hAnsi="Calibri" w:hint="eastAsia"/>
                                  <w:sz w:val="24"/>
                                </w:rPr>
                                <w:t>符合规定</w:t>
                              </w:r>
                            </w:p>
                          </w:txbxContent>
                        </wps:txbx>
                        <wps:bodyPr rot="0" vert="horz" wrap="square" lIns="91440" tIns="45720" rIns="91440" bIns="45720" anchor="t" anchorCtr="0" upright="1">
                          <a:noAutofit/>
                        </wps:bodyPr>
                      </wps:wsp>
                      <wps:wsp>
                        <wps:cNvPr id="24" name="AutoShape 10"/>
                        <wps:cNvCnPr>
                          <a:cxnSpLocks noChangeShapeType="1"/>
                        </wps:cNvCnPr>
                        <wps:spPr bwMode="auto">
                          <a:xfrm rot="10800000">
                            <a:off x="1457960" y="582930"/>
                            <a:ext cx="290830" cy="1039495"/>
                          </a:xfrm>
                          <a:prstGeom prst="bentConnector3">
                            <a:avLst>
                              <a:gd name="adj1" fmla="val 178602"/>
                            </a:avLst>
                          </a:prstGeom>
                          <a:noFill/>
                          <a:ln w="9525">
                            <a:solidFill>
                              <a:srgbClr val="000000"/>
                            </a:solidFill>
                            <a:miter lim="800000"/>
                            <a:headEnd/>
                            <a:tailEnd type="triangle" w="med" len="med"/>
                          </a:ln>
                        </wps:spPr>
                        <wps:bodyPr/>
                      </wps:wsp>
                      <wps:wsp>
                        <wps:cNvPr id="25" name="Text Box 11"/>
                        <wps:cNvSpPr txBox="1">
                          <a:spLocks noChangeArrowheads="1"/>
                        </wps:cNvSpPr>
                        <wps:spPr bwMode="auto">
                          <a:xfrm>
                            <a:off x="638175" y="550545"/>
                            <a:ext cx="533400" cy="1095375"/>
                          </a:xfrm>
                          <a:prstGeom prst="rect">
                            <a:avLst/>
                          </a:prstGeom>
                          <a:solidFill>
                            <a:srgbClr val="FFFFFF"/>
                          </a:solidFill>
                          <a:ln>
                            <a:noFill/>
                          </a:ln>
                        </wps:spPr>
                        <wps:txbx>
                          <w:txbxContent>
                            <w:p w:rsidR="00633A31" w:rsidRDefault="00633A31" w:rsidP="00633A31">
                              <w:pPr>
                                <w:spacing w:line="320" w:lineRule="exact"/>
                                <w:jc w:val="center"/>
                                <w:rPr>
                                  <w:rFonts w:ascii="方正仿宋_GBK" w:eastAsia="方正仿宋_GBK"/>
                                  <w:sz w:val="24"/>
                                </w:rPr>
                              </w:pPr>
                              <w:r w:rsidRPr="00ED61FD">
                                <w:rPr>
                                  <w:rFonts w:ascii="方正仿宋_GBK" w:eastAsia="方正仿宋_GBK" w:hAnsi="Calibri" w:hint="eastAsia"/>
                                  <w:sz w:val="24"/>
                                </w:rPr>
                                <w:t>不</w:t>
                              </w:r>
                            </w:p>
                            <w:p w:rsidR="00633A31" w:rsidRDefault="00633A31" w:rsidP="00633A31">
                              <w:pPr>
                                <w:spacing w:line="320" w:lineRule="exact"/>
                                <w:jc w:val="center"/>
                                <w:rPr>
                                  <w:rFonts w:ascii="方正仿宋_GBK" w:eastAsia="方正仿宋_GBK"/>
                                  <w:sz w:val="24"/>
                                </w:rPr>
                              </w:pPr>
                              <w:r w:rsidRPr="00ED61FD">
                                <w:rPr>
                                  <w:rFonts w:ascii="方正仿宋_GBK" w:eastAsia="方正仿宋_GBK" w:hint="eastAsia"/>
                                  <w:sz w:val="24"/>
                                </w:rPr>
                                <w:t>符</w:t>
                              </w:r>
                            </w:p>
                            <w:p w:rsidR="00633A31" w:rsidRDefault="00633A31" w:rsidP="00633A31">
                              <w:pPr>
                                <w:spacing w:line="320" w:lineRule="exact"/>
                                <w:jc w:val="center"/>
                                <w:rPr>
                                  <w:rFonts w:ascii="方正仿宋_GBK" w:eastAsia="方正仿宋_GBK"/>
                                  <w:sz w:val="24"/>
                                </w:rPr>
                              </w:pPr>
                              <w:r w:rsidRPr="00ED61FD">
                                <w:rPr>
                                  <w:rFonts w:ascii="方正仿宋_GBK" w:eastAsia="方正仿宋_GBK" w:hint="eastAsia"/>
                                  <w:sz w:val="24"/>
                                </w:rPr>
                                <w:t>合</w:t>
                              </w:r>
                            </w:p>
                            <w:p w:rsidR="00633A31" w:rsidRDefault="00633A31" w:rsidP="00633A31">
                              <w:pPr>
                                <w:spacing w:line="320" w:lineRule="exact"/>
                                <w:jc w:val="center"/>
                                <w:rPr>
                                  <w:rFonts w:ascii="方正仿宋_GBK" w:eastAsia="方正仿宋_GBK"/>
                                  <w:sz w:val="24"/>
                                </w:rPr>
                              </w:pPr>
                              <w:proofErr w:type="gramStart"/>
                              <w:r w:rsidRPr="00ED61FD">
                                <w:rPr>
                                  <w:rFonts w:ascii="方正仿宋_GBK" w:eastAsia="方正仿宋_GBK" w:hint="eastAsia"/>
                                  <w:sz w:val="24"/>
                                </w:rPr>
                                <w:t>规</w:t>
                              </w:r>
                              <w:proofErr w:type="gramEnd"/>
                            </w:p>
                            <w:p w:rsidR="00633A31" w:rsidRPr="00ED61FD" w:rsidRDefault="00633A31" w:rsidP="00633A31">
                              <w:pPr>
                                <w:spacing w:line="320" w:lineRule="exact"/>
                                <w:jc w:val="center"/>
                                <w:rPr>
                                  <w:rFonts w:ascii="方正仿宋_GBK" w:eastAsia="方正仿宋_GBK"/>
                                  <w:sz w:val="24"/>
                                </w:rPr>
                              </w:pPr>
                              <w:r w:rsidRPr="00ED61FD">
                                <w:rPr>
                                  <w:rFonts w:ascii="方正仿宋_GBK" w:eastAsia="方正仿宋_GBK" w:hint="eastAsia"/>
                                  <w:sz w:val="24"/>
                                </w:rPr>
                                <w:t>定</w:t>
                              </w:r>
                            </w:p>
                          </w:txbxContent>
                        </wps:txbx>
                        <wps:bodyPr rot="0" vert="horz" wrap="square" lIns="91440" tIns="45720" rIns="91440" bIns="45720" anchor="t" anchorCtr="0" upright="1">
                          <a:noAutofit/>
                        </wps:bodyPr>
                      </wps:wsp>
                    </wpc:wpc>
                  </a:graphicData>
                </a:graphic>
              </wp:inline>
            </w:drawing>
          </mc:Choice>
          <mc:Fallback xmlns:w15="http://schemas.microsoft.com/office/word/2012/wordml">
            <w:pict>
              <v:group id="画布 26" o:spid="_x0000_s1026" editas="canvas" style="width:353.3pt;height:238.65pt;mso-position-horizontal-relative:char;mso-position-vertical-relative:line" coordsize="44869,303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4869;height:30308;visibility:visible;mso-wrap-style:square">
                  <v:fill o:detectmouseclick="t"/>
                  <v:path o:connecttype="none"/>
                </v:shape>
                <v:shapetype id="_x0000_t109" coordsize="21600,21600" o:spt="109" path="m,l,21600r21600,l21600,xe">
                  <v:stroke joinstyle="miter"/>
                  <v:path gradientshapeok="t" o:connecttype="rect"/>
                </v:shapetype>
                <v:shape id="AutoShape 4" o:spid="_x0000_s1028" type="#_x0000_t109" style="position:absolute;left:14579;top:3016;width:29236;height:5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qff8IA&#10;AADaAAAADwAAAGRycy9kb3ducmV2LnhtbERPTWvCQBC9F/wPywhegtloWwmpq0ghooceGr30Ns1O&#10;k2B2NmS3Mf333UChp+HxPme7H00rBupdY1nBKk5AEJdWN1wpuF7yZQrCeWSNrWVS8EMO9rvZwxYz&#10;be/8TkPhKxFC2GWooPa+y6R0ZU0GXWw74sB92d6gD7CvpO7xHsJNK9dJspEGGw4NNXb0WlN5K76N&#10;gnUaFUd+y09Pn2ed4/PqY4gez0ot5uPhBYSn0f+L/9wnHebD9Mp05e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Wp9/wgAAANoAAAAPAAAAAAAAAAAAAAAAAJgCAABkcnMvZG93&#10;bnJldi54bWxQSwUGAAAAAAQABAD1AAAAhwMAAAAA&#10;">
                  <v:textbox>
                    <w:txbxContent>
                      <w:p w:rsidR="00633A31" w:rsidRPr="00D56B5C" w:rsidRDefault="00633A31" w:rsidP="00633A31">
                        <w:pPr>
                          <w:spacing w:line="320" w:lineRule="exact"/>
                          <w:jc w:val="center"/>
                          <w:rPr>
                            <w:rFonts w:ascii="方正仿宋_GBK" w:eastAsia="方正仿宋_GBK"/>
                            <w:sz w:val="24"/>
                          </w:rPr>
                        </w:pPr>
                        <w:r w:rsidRPr="00D56B5C">
                          <w:rPr>
                            <w:rFonts w:ascii="方正仿宋_GBK" w:eastAsia="方正仿宋_GBK" w:hAnsi="Calibri" w:hint="eastAsia"/>
                            <w:sz w:val="24"/>
                          </w:rPr>
                          <w:t>企业现场</w:t>
                        </w:r>
                        <w:r>
                          <w:rPr>
                            <w:rFonts w:ascii="方正仿宋_GBK" w:eastAsia="方正仿宋_GBK"/>
                            <w:sz w:val="24"/>
                          </w:rPr>
                          <w:t>/</w:t>
                        </w:r>
                        <w:r w:rsidRPr="00ED61FD">
                          <w:rPr>
                            <w:rFonts w:ascii="方正仿宋_GBK" w:eastAsia="方正仿宋_GBK" w:hint="eastAsia"/>
                            <w:sz w:val="24"/>
                          </w:rPr>
                          <w:t>“互联网</w:t>
                        </w:r>
                        <w:r w:rsidRPr="00ED61FD">
                          <w:rPr>
                            <w:rFonts w:ascii="方正仿宋_GBK" w:eastAsia="方正仿宋_GBK"/>
                            <w:sz w:val="24"/>
                          </w:rPr>
                          <w:t>+</w:t>
                        </w:r>
                        <w:r w:rsidRPr="00ED61FD">
                          <w:rPr>
                            <w:rFonts w:ascii="方正仿宋_GBK" w:eastAsia="方正仿宋_GBK" w:hint="eastAsia"/>
                            <w:sz w:val="24"/>
                          </w:rPr>
                          <w:t>海关”</w:t>
                        </w:r>
                        <w:r>
                          <w:rPr>
                            <w:rFonts w:ascii="方正仿宋_GBK" w:eastAsia="方正仿宋_GBK" w:hint="eastAsia"/>
                            <w:sz w:val="24"/>
                          </w:rPr>
                          <w:t>/“中国国际贸易单一窗口</w:t>
                        </w:r>
                        <w:r>
                          <w:rPr>
                            <w:rFonts w:ascii="方正仿宋_GBK" w:eastAsia="方正仿宋_GBK" w:hint="eastAsia"/>
                            <w:sz w:val="24"/>
                          </w:rPr>
                          <w:t>”</w:t>
                        </w:r>
                        <w:r w:rsidRPr="00D56B5C">
                          <w:rPr>
                            <w:rFonts w:ascii="方正仿宋_GBK" w:eastAsia="方正仿宋_GBK" w:hint="eastAsia"/>
                            <w:sz w:val="24"/>
                          </w:rPr>
                          <w:t>提交主动披露报告</w:t>
                        </w:r>
                      </w:p>
                    </w:txbxContent>
                  </v:textbox>
                </v:shape>
                <v:shape id="AutoShape 5" o:spid="_x0000_s1029" type="#_x0000_t109" style="position:absolute;left:17487;top:14458;width:13253;height:3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gBCMMA&#10;AADaAAAADwAAAGRycy9kb3ducmV2LnhtbESPT4vCMBTE78J+h/AWvIim/lmRahQRKnrwYNeLt2fz&#10;ti3bvJQm1vrtzcKCx2HmN8OsNp2pREuNKy0rGI8iEMSZ1SXnCi7fyXABwnlkjZVlUvAkB5v1R2+F&#10;sbYPPlOb+lyEEnYxKii8r2MpXVaQQTeyNXHwfmxj0AfZ5FI3+AjlppKTKJpLgyWHhQJr2hWU/aZ3&#10;o2CyGKR7PiWH2e2oE/waX9vB9KhU/7PbLkF46vw7/E8fdODg70q4AX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ogBCMMAAADaAAAADwAAAAAAAAAAAAAAAACYAgAAZHJzL2Rv&#10;d25yZXYueG1sUEsFBgAAAAAEAAQA9QAAAIgDAAAAAA==&#10;">
                  <v:textbox>
                    <w:txbxContent>
                      <w:p w:rsidR="00633A31" w:rsidRPr="00D56B5C" w:rsidRDefault="00633A31" w:rsidP="00633A31">
                        <w:pPr>
                          <w:spacing w:line="320" w:lineRule="exact"/>
                          <w:jc w:val="center"/>
                          <w:rPr>
                            <w:rFonts w:ascii="方正仿宋_GBK" w:eastAsia="方正仿宋_GBK"/>
                            <w:sz w:val="24"/>
                          </w:rPr>
                        </w:pPr>
                        <w:r>
                          <w:rPr>
                            <w:rFonts w:ascii="方正仿宋_GBK" w:eastAsia="方正仿宋_GBK" w:hAnsi="Calibri" w:hint="eastAsia"/>
                            <w:sz w:val="24"/>
                          </w:rPr>
                          <w:t>海关接收审核</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6" o:spid="_x0000_s1030" type="#_x0000_t34" style="position:absolute;left:21216;top:11537;width:5822;height:19;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jdVcIAAADaAAAADwAAAGRycy9kb3ducmV2LnhtbESPT2uDQBTE74V8h+UFemvWhv7DuIok&#10;BPTYJIceX90Xlbpvxd0Y46fPFgo9DjPzGybJJtOJkQbXWlbwvIpAEFdWt1wrOB33Tx8gnEfW2Fkm&#10;BTdykKWLhwRjba/8SePB1yJA2MWooPG+j6V0VUMG3cr2xME728GgD3KopR7wGuCmk+soepMGWw4L&#10;Dfa0baj6OVyMgsK6ORpnzL9eX7737rQrudClUo/LKd+A8DT5//Bfu9AK3uH3SrgBMr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VjdVcIAAADaAAAADwAAAAAAAAAAAAAA&#10;AAChAgAAZHJzL2Rvd25yZXYueG1sUEsFBgAAAAAEAAQA+QAAAJADAAAAAA==&#10;" adj="10788">
                  <v:stroke endarrow="block"/>
                </v:shape>
                <v:shape id="AutoShape 7" o:spid="_x0000_s1031" type="#_x0000_t109" style="position:absolute;left:17487;top:22745;width:13253;height:4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A24sIA&#10;AADaAAAADwAAAGRycy9kb3ducmV2LnhtbERPTWuDQBC9F/Iflgn0InFN2gYxbkIIWOKhh9peepu6&#10;E5W4s+JujP333UOhx8f7zg+z6cVEo+ssK1jHCQji2uqOGwWfH8UqBeE8ssbeMin4IQeH/eIhx0zb&#10;O7/TVPlGhBB2GSpovR8yKV3dkkEX24E4cBc7GvQBjo3UI95DuOnlJkm20mDHoaHFgU4t1dfqZhRs&#10;0qh65bfi/Pxd6gJf1l9T9FQq9bicjzsQnmb/L/5zn7WCsDVcCT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YDbiwgAAANoAAAAPAAAAAAAAAAAAAAAAAJgCAABkcnMvZG93&#10;bnJldi54bWxQSwUGAAAAAAQABAD1AAAAhwMAAAAA&#10;">
                  <v:textbox>
                    <w:txbxContent>
                      <w:p w:rsidR="00633A31" w:rsidRPr="00ED61FD" w:rsidRDefault="00633A31" w:rsidP="00633A31">
                        <w:pPr>
                          <w:spacing w:line="320" w:lineRule="exact"/>
                          <w:jc w:val="center"/>
                          <w:rPr>
                            <w:rFonts w:ascii="方正仿宋_GBK" w:eastAsia="方正仿宋_GBK"/>
                            <w:sz w:val="24"/>
                          </w:rPr>
                        </w:pPr>
                        <w:r w:rsidRPr="00ED61FD">
                          <w:rPr>
                            <w:rFonts w:ascii="方正仿宋_GBK" w:eastAsia="方正仿宋_GBK" w:hAnsi="Calibri" w:hint="eastAsia"/>
                            <w:sz w:val="24"/>
                          </w:rPr>
                          <w:t>受理流转外勤部门核实</w:t>
                        </w:r>
                      </w:p>
                    </w:txbxContent>
                  </v:textbox>
                </v:shape>
                <v:shapetype id="_x0000_t32" coordsize="21600,21600" o:spt="32" o:oned="t" path="m,l21600,21600e" filled="f">
                  <v:path arrowok="t" fillok="f" o:connecttype="none"/>
                  <o:lock v:ext="edit" shapetype="t"/>
                </v:shapetype>
                <v:shape id="AutoShape 8" o:spid="_x0000_s1032" type="#_x0000_t32" style="position:absolute;left:21742;top:20358;width:4762;height:6;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xB78UAAADbAAAADwAAAGRycy9kb3ducmV2LnhtbESPT2vCQBTE74LfYXmCF6kbUyoSs4oo&#10;Qm1PRqH09pp9+YPZtyG7atpP3y0UPA4z8xsmXfemETfqXG1ZwWwagSDOra65VHA+7Z8WIJxH1thY&#10;JgXf5GC9Gg5STLS985FumS9FgLBLUEHlfZtI6fKKDLqpbYmDV9jOoA+yK6Xu8B7gppFxFM2lwZrD&#10;QoUtbSvKL9nVKJg37zp7mTj7+exPm+Lj8HN4+9opNR71myUIT71/hP/br1pBHMPfl/AD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sxB78UAAADbAAAADwAAAAAAAAAA&#10;AAAAAAChAgAAZHJzL2Rvd25yZXYueG1sUEsFBgAAAAAEAAQA+QAAAJMDAAAAAA==&#10;">
                  <v:stroke endarrow="block"/>
                </v:shape>
                <v:shapetype id="_x0000_t202" coordsize="21600,21600" o:spt="202" path="m,l,21600r21600,l21600,xe">
                  <v:stroke joinstyle="miter"/>
                  <v:path gradientshapeok="t" o:connecttype="rect"/>
                </v:shapetype>
                <v:shape id="Text Box 9" o:spid="_x0000_s1033" type="#_x0000_t202" style="position:absolute;left:25025;top:19030;width:10065;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vt8MA&#10;AADbAAAADwAAAGRycy9kb3ducmV2LnhtbESP3YrCMBSE74V9h3AWvJE1Xf+62zWKCoq3/jzAaXNs&#10;yzYnpYm2vr0RBC+HmfmGmS87U4kbNa60rOB7GIEgzqwuOVdwPm2/fkA4j6yxskwK7uRgufjozTHR&#10;tuUD3Y4+FwHCLkEFhfd1IqXLCjLohrYmDt7FNgZ9kE0udYNtgJtKjqJoJg2WHBYKrGlTUPZ/vBoF&#10;l307mP626c6f48NktsYyTu1dqf5nt/oD4anz7/CrvdcKRmN4fgk/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9+vt8MAAADbAAAADwAAAAAAAAAAAAAAAACYAgAAZHJzL2Rv&#10;d25yZXYueG1sUEsFBgAAAAAEAAQA9QAAAIgDAAAAAA==&#10;" stroked="f">
                  <v:textbox>
                    <w:txbxContent>
                      <w:p w:rsidR="00633A31" w:rsidRPr="00ED61FD" w:rsidRDefault="00633A31" w:rsidP="00633A31">
                        <w:pPr>
                          <w:spacing w:line="320" w:lineRule="exact"/>
                          <w:jc w:val="center"/>
                          <w:rPr>
                            <w:rFonts w:ascii="方正仿宋_GBK" w:eastAsia="方正仿宋_GBK"/>
                            <w:sz w:val="24"/>
                          </w:rPr>
                        </w:pPr>
                        <w:r w:rsidRPr="00ED61FD">
                          <w:rPr>
                            <w:rFonts w:ascii="方正仿宋_GBK" w:eastAsia="方正仿宋_GBK" w:hAnsi="Calibri" w:hint="eastAsia"/>
                            <w:sz w:val="24"/>
                          </w:rPr>
                          <w:t>符合规定</w:t>
                        </w:r>
                      </w:p>
                    </w:txbxContent>
                  </v:textbox>
                </v:shape>
                <v:shape id="AutoShape 10" o:spid="_x0000_s1034" type="#_x0000_t34" style="position:absolute;left:14579;top:5829;width:2908;height:10395;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I88UAAADbAAAADwAAAGRycy9kb3ducmV2LnhtbESPQWsCMRSE7wX/Q3hCL0WzXUrR1Shi&#10;K/RSSlVQb4/NM7u6eVmSdN3++6ZQ6HGYmW+Y+bK3jejIh9qxgsdxBoK4dLpmo2C/24wmIEJE1tg4&#10;JgXfFGC5GNzNsdDuxp/UbaMRCcKhQAVVjG0hZSgrshjGriVO3tl5izFJb6T2eEtw28g8y56lxZrT&#10;QoUtrSsqr9svq6B7Ny/6yg+7fGN8czp+8OtlelDqftivZiAi9fE//Nd+0wryJ/j9kn6AXP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VI88UAAADbAAAADwAAAAAAAAAA&#10;AAAAAAChAgAAZHJzL2Rvd25yZXYueG1sUEsFBgAAAAAEAAQA+QAAAJMDAAAAAA==&#10;" adj="38578">
                  <v:stroke endarrow="block"/>
                </v:shape>
                <v:shape id="Text Box 11" o:spid="_x0000_s1035" type="#_x0000_t202" style="position:absolute;left:6381;top:5505;width:5334;height:109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qSWMMA&#10;AADbAAAADwAAAGRycy9kb3ducmV2LnhtbESP3WrCQBSE7wu+w3KE3hTdKPUvugm20JLbqA9wzB6T&#10;YPZsyK4meftuodDLYWa+YQ7pYBrxpM7VlhUs5hEI4sLqmksFl/PXbAvCeWSNjWVSMJKDNJm8HDDW&#10;tuecnidfigBhF6OCyvs2ltIVFRl0c9sSB+9mO4M+yK6UusM+wE0jl1G0lgZrDgsVtvRZUXE/PYyC&#10;W9a/rXb99dtfNvn7+gPrzdWOSr1Oh+MehKfB/4f/2plWsFzB75fwA2Ty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3qSWMMAAADbAAAADwAAAAAAAAAAAAAAAACYAgAAZHJzL2Rv&#10;d25yZXYueG1sUEsFBgAAAAAEAAQA9QAAAIgDAAAAAA==&#10;" stroked="f">
                  <v:textbox>
                    <w:txbxContent>
                      <w:p w:rsidR="00633A31" w:rsidRDefault="00633A31" w:rsidP="00633A31">
                        <w:pPr>
                          <w:spacing w:line="320" w:lineRule="exact"/>
                          <w:jc w:val="center"/>
                          <w:rPr>
                            <w:rFonts w:ascii="方正仿宋_GBK" w:eastAsia="方正仿宋_GBK"/>
                            <w:sz w:val="24"/>
                          </w:rPr>
                        </w:pPr>
                        <w:r w:rsidRPr="00ED61FD">
                          <w:rPr>
                            <w:rFonts w:ascii="方正仿宋_GBK" w:eastAsia="方正仿宋_GBK" w:hAnsi="Calibri" w:hint="eastAsia"/>
                            <w:sz w:val="24"/>
                          </w:rPr>
                          <w:t>不</w:t>
                        </w:r>
                      </w:p>
                      <w:p w:rsidR="00633A31" w:rsidRDefault="00633A31" w:rsidP="00633A31">
                        <w:pPr>
                          <w:spacing w:line="320" w:lineRule="exact"/>
                          <w:jc w:val="center"/>
                          <w:rPr>
                            <w:rFonts w:ascii="方正仿宋_GBK" w:eastAsia="方正仿宋_GBK"/>
                            <w:sz w:val="24"/>
                          </w:rPr>
                        </w:pPr>
                        <w:r w:rsidRPr="00ED61FD">
                          <w:rPr>
                            <w:rFonts w:ascii="方正仿宋_GBK" w:eastAsia="方正仿宋_GBK" w:hint="eastAsia"/>
                            <w:sz w:val="24"/>
                          </w:rPr>
                          <w:t>符</w:t>
                        </w:r>
                      </w:p>
                      <w:p w:rsidR="00633A31" w:rsidRDefault="00633A31" w:rsidP="00633A31">
                        <w:pPr>
                          <w:spacing w:line="320" w:lineRule="exact"/>
                          <w:jc w:val="center"/>
                          <w:rPr>
                            <w:rFonts w:ascii="方正仿宋_GBK" w:eastAsia="方正仿宋_GBK"/>
                            <w:sz w:val="24"/>
                          </w:rPr>
                        </w:pPr>
                        <w:r w:rsidRPr="00ED61FD">
                          <w:rPr>
                            <w:rFonts w:ascii="方正仿宋_GBK" w:eastAsia="方正仿宋_GBK" w:hint="eastAsia"/>
                            <w:sz w:val="24"/>
                          </w:rPr>
                          <w:t>合</w:t>
                        </w:r>
                      </w:p>
                      <w:p w:rsidR="00633A31" w:rsidRDefault="00633A31" w:rsidP="00633A31">
                        <w:pPr>
                          <w:spacing w:line="320" w:lineRule="exact"/>
                          <w:jc w:val="center"/>
                          <w:rPr>
                            <w:rFonts w:ascii="方正仿宋_GBK" w:eastAsia="方正仿宋_GBK"/>
                            <w:sz w:val="24"/>
                          </w:rPr>
                        </w:pPr>
                        <w:proofErr w:type="gramStart"/>
                        <w:r w:rsidRPr="00ED61FD">
                          <w:rPr>
                            <w:rFonts w:ascii="方正仿宋_GBK" w:eastAsia="方正仿宋_GBK" w:hint="eastAsia"/>
                            <w:sz w:val="24"/>
                          </w:rPr>
                          <w:t>规</w:t>
                        </w:r>
                        <w:proofErr w:type="gramEnd"/>
                      </w:p>
                      <w:p w:rsidR="00633A31" w:rsidRPr="00ED61FD" w:rsidRDefault="00633A31" w:rsidP="00633A31">
                        <w:pPr>
                          <w:spacing w:line="320" w:lineRule="exact"/>
                          <w:jc w:val="center"/>
                          <w:rPr>
                            <w:rFonts w:ascii="方正仿宋_GBK" w:eastAsia="方正仿宋_GBK"/>
                            <w:sz w:val="24"/>
                          </w:rPr>
                        </w:pPr>
                        <w:r w:rsidRPr="00ED61FD">
                          <w:rPr>
                            <w:rFonts w:ascii="方正仿宋_GBK" w:eastAsia="方正仿宋_GBK" w:hint="eastAsia"/>
                            <w:sz w:val="24"/>
                          </w:rPr>
                          <w:t>定</w:t>
                        </w:r>
                      </w:p>
                    </w:txbxContent>
                  </v:textbox>
                </v:shape>
                <w10:anchorlock/>
              </v:group>
            </w:pict>
          </mc:Fallback>
        </mc:AlternateContent>
      </w:r>
    </w:p>
    <w:p w:rsidR="007D6B62" w:rsidRPr="00A645BF" w:rsidRDefault="007D6B62" w:rsidP="007D6B62">
      <w:pPr>
        <w:jc w:val="left"/>
      </w:pPr>
    </w:p>
    <w:p w:rsidR="00FE0584" w:rsidRPr="00A645BF" w:rsidRDefault="00FE0584" w:rsidP="007D6B62">
      <w:pPr>
        <w:jc w:val="left"/>
      </w:pPr>
    </w:p>
    <w:p w:rsidR="00633A31" w:rsidRPr="00A645BF" w:rsidRDefault="00633A31" w:rsidP="007D6B62">
      <w:pPr>
        <w:jc w:val="left"/>
      </w:pPr>
    </w:p>
    <w:p w:rsidR="00FE0584" w:rsidRPr="00A645BF" w:rsidRDefault="00FE0584" w:rsidP="007C1D8A">
      <w:pPr>
        <w:pStyle w:val="1"/>
        <w:kinsoku w:val="0"/>
        <w:overflowPunct w:val="0"/>
        <w:spacing w:line="520" w:lineRule="exact"/>
        <w:rPr>
          <w:color w:val="000000"/>
        </w:rPr>
      </w:pPr>
      <w:bookmarkStart w:id="19" w:name="_Toc168501645"/>
      <w:r w:rsidRPr="00A645BF">
        <w:rPr>
          <w:rFonts w:hint="eastAsia"/>
          <w:color w:val="231916"/>
          <w:spacing w:val="17"/>
        </w:rPr>
        <w:t>稽查外勤</w:t>
      </w:r>
      <w:proofErr w:type="gramStart"/>
      <w:r w:rsidRPr="00A645BF">
        <w:rPr>
          <w:rFonts w:hint="eastAsia"/>
          <w:color w:val="231916"/>
          <w:spacing w:val="17"/>
        </w:rPr>
        <w:t>一</w:t>
      </w:r>
      <w:proofErr w:type="gramEnd"/>
      <w:r w:rsidRPr="00A645BF">
        <w:rPr>
          <w:rFonts w:hint="eastAsia"/>
          <w:color w:val="231916"/>
          <w:spacing w:val="17"/>
        </w:rPr>
        <w:t>科、稽查外勤二</w:t>
      </w:r>
      <w:r w:rsidR="00986579" w:rsidRPr="00A645BF">
        <w:rPr>
          <w:rFonts w:hint="eastAsia"/>
          <w:color w:val="231916"/>
          <w:spacing w:val="17"/>
        </w:rPr>
        <w:t>科</w:t>
      </w:r>
      <w:r w:rsidRPr="00A645BF">
        <w:rPr>
          <w:rFonts w:hint="eastAsia"/>
          <w:color w:val="231916"/>
          <w:spacing w:val="17"/>
        </w:rPr>
        <w:t>、稽查外勤三科办事指南</w:t>
      </w:r>
      <w:bookmarkEnd w:id="19"/>
    </w:p>
    <w:p w:rsidR="00FE0584" w:rsidRPr="00A645BF" w:rsidRDefault="00FE0584" w:rsidP="00FE0584">
      <w:pPr>
        <w:pStyle w:val="2"/>
        <w:kinsoku w:val="0"/>
        <w:overflowPunct w:val="0"/>
        <w:ind w:left="0"/>
        <w:rPr>
          <w:color w:val="231916"/>
          <w:spacing w:val="12"/>
        </w:rPr>
      </w:pPr>
      <w:bookmarkStart w:id="20" w:name="_Toc168501646"/>
      <w:r w:rsidRPr="00A645BF">
        <w:rPr>
          <w:rFonts w:hint="eastAsia"/>
          <w:color w:val="231916"/>
          <w:spacing w:val="12"/>
        </w:rPr>
        <w:t>一</w:t>
      </w:r>
      <w:r w:rsidRPr="00A645BF">
        <w:rPr>
          <w:color w:val="231916"/>
          <w:spacing w:val="12"/>
        </w:rPr>
        <w:t>、</w:t>
      </w:r>
      <w:r w:rsidRPr="00A645BF">
        <w:rPr>
          <w:rFonts w:hint="eastAsia"/>
          <w:color w:val="231916"/>
          <w:spacing w:val="12"/>
        </w:rPr>
        <w:t>受理业务事项</w:t>
      </w:r>
      <w:bookmarkEnd w:id="20"/>
    </w:p>
    <w:p w:rsidR="0089017F" w:rsidRPr="00A645BF" w:rsidRDefault="0089017F" w:rsidP="0089017F">
      <w:pPr>
        <w:jc w:val="left"/>
      </w:pPr>
      <w:r w:rsidRPr="00A645BF">
        <w:rPr>
          <w:rFonts w:hint="eastAsia"/>
        </w:rPr>
        <w:t>（一）稽查事项补充材料</w:t>
      </w:r>
    </w:p>
    <w:p w:rsidR="0089017F" w:rsidRPr="00A645BF" w:rsidRDefault="0089017F" w:rsidP="0089017F">
      <w:pPr>
        <w:jc w:val="left"/>
      </w:pPr>
      <w:r w:rsidRPr="00A645BF">
        <w:rPr>
          <w:rFonts w:hint="eastAsia"/>
        </w:rPr>
        <w:t>（二）提交对《稽查征求意见书》反馈意见</w:t>
      </w:r>
    </w:p>
    <w:p w:rsidR="00FE0584" w:rsidRPr="00A645BF" w:rsidRDefault="0089017F" w:rsidP="0089017F">
      <w:pPr>
        <w:jc w:val="left"/>
      </w:pPr>
      <w:r w:rsidRPr="00A645BF">
        <w:rPr>
          <w:rFonts w:hint="eastAsia"/>
        </w:rPr>
        <w:t>（三）提交主动披露补充材料</w:t>
      </w:r>
    </w:p>
    <w:p w:rsidR="00954A2A" w:rsidRPr="00A645BF" w:rsidRDefault="00954A2A" w:rsidP="00FE0584">
      <w:pPr>
        <w:jc w:val="left"/>
      </w:pPr>
    </w:p>
    <w:p w:rsidR="00954A2A" w:rsidRPr="00A645BF" w:rsidRDefault="00954A2A" w:rsidP="00954A2A">
      <w:pPr>
        <w:pStyle w:val="2"/>
        <w:kinsoku w:val="0"/>
        <w:overflowPunct w:val="0"/>
        <w:ind w:left="0"/>
        <w:rPr>
          <w:color w:val="231916"/>
          <w:spacing w:val="12"/>
        </w:rPr>
      </w:pPr>
      <w:bookmarkStart w:id="21" w:name="_Toc168501647"/>
      <w:r w:rsidRPr="00A645BF">
        <w:rPr>
          <w:rFonts w:hint="eastAsia"/>
          <w:color w:val="231916"/>
          <w:spacing w:val="12"/>
        </w:rPr>
        <w:t>二</w:t>
      </w:r>
      <w:r w:rsidRPr="00A645BF">
        <w:rPr>
          <w:color w:val="231916"/>
          <w:spacing w:val="12"/>
        </w:rPr>
        <w:t>、</w:t>
      </w:r>
      <w:r w:rsidRPr="00A645BF">
        <w:rPr>
          <w:rFonts w:hint="eastAsia"/>
          <w:color w:val="231916"/>
          <w:spacing w:val="12"/>
        </w:rPr>
        <w:t>联系方式</w:t>
      </w:r>
      <w:bookmarkEnd w:id="21"/>
    </w:p>
    <w:p w:rsidR="00954A2A" w:rsidRPr="00A645BF" w:rsidRDefault="00954A2A" w:rsidP="00954A2A">
      <w:pPr>
        <w:jc w:val="left"/>
        <w:rPr>
          <w:rFonts w:asciiTheme="minorEastAsia" w:hAnsiTheme="minorEastAsia"/>
          <w:szCs w:val="21"/>
        </w:rPr>
      </w:pPr>
      <w:r w:rsidRPr="00A645BF">
        <w:rPr>
          <w:rFonts w:asciiTheme="minorEastAsia" w:hAnsiTheme="minorEastAsia" w:hint="eastAsia"/>
          <w:szCs w:val="21"/>
        </w:rPr>
        <w:t>办公地址：广州科学城揽月路80号广州科技创新基地服务楼</w:t>
      </w:r>
      <w:r w:rsidRPr="00A645BF">
        <w:rPr>
          <w:rFonts w:asciiTheme="minorEastAsia" w:hAnsiTheme="minorEastAsia"/>
          <w:szCs w:val="21"/>
        </w:rPr>
        <w:t>6</w:t>
      </w:r>
      <w:r w:rsidRPr="00A645BF">
        <w:rPr>
          <w:rFonts w:asciiTheme="minorEastAsia" w:hAnsiTheme="minorEastAsia" w:hint="eastAsia"/>
          <w:szCs w:val="21"/>
        </w:rPr>
        <w:t>层</w:t>
      </w:r>
    </w:p>
    <w:p w:rsidR="00954A2A" w:rsidRPr="00A645BF" w:rsidRDefault="00954A2A" w:rsidP="00954A2A">
      <w:pPr>
        <w:jc w:val="left"/>
        <w:rPr>
          <w:rFonts w:asciiTheme="minorEastAsia" w:hAnsiTheme="minorEastAsia"/>
          <w:szCs w:val="21"/>
        </w:rPr>
      </w:pPr>
      <w:r w:rsidRPr="00A645BF">
        <w:rPr>
          <w:rFonts w:asciiTheme="minorEastAsia" w:hAnsiTheme="minorEastAsia" w:hint="eastAsia"/>
          <w:szCs w:val="21"/>
        </w:rPr>
        <w:t>对外办公时间：</w:t>
      </w:r>
    </w:p>
    <w:p w:rsidR="00954A2A" w:rsidRPr="00A645BF" w:rsidRDefault="00954A2A" w:rsidP="00954A2A">
      <w:pPr>
        <w:jc w:val="left"/>
        <w:rPr>
          <w:rFonts w:asciiTheme="minorEastAsia" w:hAnsiTheme="minorEastAsia"/>
          <w:szCs w:val="21"/>
        </w:rPr>
      </w:pPr>
      <w:r w:rsidRPr="00A645BF">
        <w:rPr>
          <w:rFonts w:asciiTheme="minorEastAsia" w:hAnsiTheme="minorEastAsia" w:hint="eastAsia"/>
          <w:szCs w:val="21"/>
        </w:rPr>
        <w:t>周一至周四         上午：08:30-12:00</w:t>
      </w:r>
    </w:p>
    <w:p w:rsidR="00954A2A" w:rsidRPr="00A645BF" w:rsidRDefault="00954A2A" w:rsidP="00954A2A">
      <w:pPr>
        <w:jc w:val="left"/>
        <w:rPr>
          <w:rFonts w:asciiTheme="minorEastAsia" w:hAnsiTheme="minorEastAsia"/>
          <w:szCs w:val="21"/>
        </w:rPr>
      </w:pPr>
      <w:r w:rsidRPr="00A645BF">
        <w:rPr>
          <w:rFonts w:asciiTheme="minorEastAsia" w:hAnsiTheme="minorEastAsia" w:hint="eastAsia"/>
          <w:szCs w:val="21"/>
        </w:rPr>
        <w:t xml:space="preserve">                   下午：13:20-</w:t>
      </w:r>
      <w:r w:rsidRPr="00A645BF">
        <w:rPr>
          <w:rFonts w:asciiTheme="minorEastAsia" w:hAnsiTheme="minorEastAsia"/>
          <w:szCs w:val="21"/>
        </w:rPr>
        <w:t>16</w:t>
      </w:r>
      <w:r w:rsidRPr="00A645BF">
        <w:rPr>
          <w:rFonts w:asciiTheme="minorEastAsia" w:hAnsiTheme="minorEastAsia" w:hint="eastAsia"/>
          <w:szCs w:val="21"/>
        </w:rPr>
        <w:t>:</w:t>
      </w:r>
      <w:r w:rsidRPr="00A645BF">
        <w:rPr>
          <w:rFonts w:asciiTheme="minorEastAsia" w:hAnsiTheme="minorEastAsia"/>
          <w:szCs w:val="21"/>
        </w:rPr>
        <w:t>5</w:t>
      </w:r>
      <w:r w:rsidRPr="00A645BF">
        <w:rPr>
          <w:rFonts w:asciiTheme="minorEastAsia" w:hAnsiTheme="minorEastAsia" w:hint="eastAsia"/>
          <w:szCs w:val="21"/>
        </w:rPr>
        <w:t>0</w:t>
      </w:r>
    </w:p>
    <w:p w:rsidR="00954A2A" w:rsidRPr="00A645BF" w:rsidRDefault="00954A2A" w:rsidP="00954A2A">
      <w:pPr>
        <w:jc w:val="left"/>
        <w:rPr>
          <w:rFonts w:asciiTheme="minorEastAsia" w:hAnsiTheme="minorEastAsia"/>
          <w:szCs w:val="21"/>
        </w:rPr>
      </w:pPr>
      <w:r w:rsidRPr="00A645BF">
        <w:rPr>
          <w:rFonts w:asciiTheme="minorEastAsia" w:hAnsiTheme="minorEastAsia" w:hint="eastAsia"/>
          <w:szCs w:val="21"/>
        </w:rPr>
        <w:t>周五或节假日前一天 上午：08:30-12:00</w:t>
      </w:r>
    </w:p>
    <w:p w:rsidR="00954A2A" w:rsidRPr="00A645BF" w:rsidRDefault="00954A2A" w:rsidP="00954A2A">
      <w:pPr>
        <w:jc w:val="left"/>
        <w:rPr>
          <w:rFonts w:asciiTheme="minorEastAsia" w:hAnsiTheme="minorEastAsia"/>
          <w:szCs w:val="21"/>
        </w:rPr>
      </w:pPr>
      <w:r w:rsidRPr="00A645BF">
        <w:rPr>
          <w:rFonts w:asciiTheme="minorEastAsia" w:hAnsiTheme="minorEastAsia" w:hint="eastAsia"/>
          <w:szCs w:val="21"/>
        </w:rPr>
        <w:t xml:space="preserve">                   下午：13:00-16:</w:t>
      </w:r>
      <w:r w:rsidRPr="00A645BF">
        <w:rPr>
          <w:rFonts w:asciiTheme="minorEastAsia" w:hAnsiTheme="minorEastAsia"/>
          <w:szCs w:val="21"/>
        </w:rPr>
        <w:t>3</w:t>
      </w:r>
      <w:r w:rsidRPr="00A645BF">
        <w:rPr>
          <w:rFonts w:asciiTheme="minorEastAsia" w:hAnsiTheme="minorEastAsia" w:hint="eastAsia"/>
          <w:szCs w:val="21"/>
        </w:rPr>
        <w:t>0</w:t>
      </w:r>
    </w:p>
    <w:p w:rsidR="00954A2A" w:rsidRPr="00A645BF" w:rsidRDefault="00954A2A" w:rsidP="00954A2A">
      <w:pPr>
        <w:ind w:left="1050" w:hangingChars="500" w:hanging="1050"/>
        <w:jc w:val="left"/>
        <w:rPr>
          <w:rFonts w:asciiTheme="minorEastAsia" w:hAnsiTheme="minorEastAsia"/>
          <w:noProof/>
          <w:szCs w:val="21"/>
        </w:rPr>
      </w:pPr>
      <w:r w:rsidRPr="00A645BF">
        <w:rPr>
          <w:rFonts w:asciiTheme="minorEastAsia" w:hAnsiTheme="minorEastAsia" w:hint="eastAsia"/>
          <w:noProof/>
          <w:szCs w:val="21"/>
        </w:rPr>
        <w:t>咨询电话:</w:t>
      </w:r>
      <w:r w:rsidRPr="00A645BF">
        <w:rPr>
          <w:rFonts w:hint="eastAsia"/>
        </w:rPr>
        <w:t xml:space="preserve"> </w:t>
      </w:r>
      <w:r w:rsidRPr="00A645BF">
        <w:rPr>
          <w:rFonts w:asciiTheme="minorEastAsia" w:hAnsiTheme="minorEastAsia" w:hint="eastAsia"/>
          <w:noProof/>
          <w:szCs w:val="21"/>
        </w:rPr>
        <w:t>稽查外勤一科020-6226</w:t>
      </w:r>
      <w:r w:rsidRPr="00A645BF">
        <w:rPr>
          <w:rFonts w:asciiTheme="minorEastAsia" w:hAnsiTheme="minorEastAsia"/>
          <w:noProof/>
          <w:szCs w:val="21"/>
        </w:rPr>
        <w:t>8484</w:t>
      </w:r>
      <w:r w:rsidRPr="00A645BF">
        <w:rPr>
          <w:rFonts w:asciiTheme="minorEastAsia" w:hAnsiTheme="minorEastAsia" w:hint="eastAsia"/>
          <w:noProof/>
          <w:szCs w:val="21"/>
        </w:rPr>
        <w:t>；稽查外勤二科020-6226</w:t>
      </w:r>
      <w:r w:rsidRPr="00A645BF">
        <w:rPr>
          <w:rFonts w:asciiTheme="minorEastAsia" w:hAnsiTheme="minorEastAsia"/>
          <w:noProof/>
          <w:szCs w:val="21"/>
        </w:rPr>
        <w:t>8448</w:t>
      </w:r>
      <w:r w:rsidRPr="00A645BF">
        <w:rPr>
          <w:rFonts w:asciiTheme="minorEastAsia" w:hAnsiTheme="minorEastAsia" w:hint="eastAsia"/>
          <w:noProof/>
          <w:szCs w:val="21"/>
        </w:rPr>
        <w:t>；稽查外勤</w:t>
      </w:r>
      <w:r w:rsidR="002615C2" w:rsidRPr="00A645BF">
        <w:rPr>
          <w:rFonts w:asciiTheme="minorEastAsia" w:hAnsiTheme="minorEastAsia" w:hint="eastAsia"/>
          <w:noProof/>
          <w:szCs w:val="21"/>
        </w:rPr>
        <w:t>三</w:t>
      </w:r>
      <w:r w:rsidRPr="00A645BF">
        <w:rPr>
          <w:rFonts w:asciiTheme="minorEastAsia" w:hAnsiTheme="minorEastAsia" w:hint="eastAsia"/>
          <w:noProof/>
          <w:szCs w:val="21"/>
        </w:rPr>
        <w:t>科020-6226</w:t>
      </w:r>
      <w:r w:rsidRPr="00A645BF">
        <w:rPr>
          <w:rFonts w:asciiTheme="minorEastAsia" w:hAnsiTheme="minorEastAsia"/>
          <w:noProof/>
          <w:szCs w:val="21"/>
        </w:rPr>
        <w:t>8461</w:t>
      </w:r>
    </w:p>
    <w:p w:rsidR="00FE0584" w:rsidRPr="00A645BF" w:rsidRDefault="00FE0584" w:rsidP="00FE0584">
      <w:pPr>
        <w:jc w:val="left"/>
      </w:pPr>
    </w:p>
    <w:p w:rsidR="00FE0584" w:rsidRPr="00A645BF" w:rsidRDefault="00954A2A" w:rsidP="00FE0584">
      <w:pPr>
        <w:pStyle w:val="2"/>
        <w:kinsoku w:val="0"/>
        <w:overflowPunct w:val="0"/>
        <w:ind w:left="0"/>
        <w:rPr>
          <w:color w:val="231916"/>
          <w:spacing w:val="12"/>
        </w:rPr>
      </w:pPr>
      <w:bookmarkStart w:id="22" w:name="_Toc168501648"/>
      <w:r w:rsidRPr="00A645BF">
        <w:rPr>
          <w:rFonts w:hint="eastAsia"/>
          <w:color w:val="231916"/>
          <w:spacing w:val="12"/>
        </w:rPr>
        <w:t>三</w:t>
      </w:r>
      <w:r w:rsidR="00FE0584" w:rsidRPr="00A645BF">
        <w:rPr>
          <w:color w:val="231916"/>
          <w:spacing w:val="12"/>
        </w:rPr>
        <w:t>、</w:t>
      </w:r>
      <w:r w:rsidR="00C02D3C" w:rsidRPr="00A645BF">
        <w:rPr>
          <w:rFonts w:hint="eastAsia"/>
          <w:color w:val="231916"/>
          <w:spacing w:val="12"/>
        </w:rPr>
        <w:t>事项</w:t>
      </w:r>
      <w:r w:rsidR="00C02D3C" w:rsidRPr="00A645BF">
        <w:rPr>
          <w:color w:val="231916"/>
          <w:spacing w:val="12"/>
        </w:rPr>
        <w:t>类型</w:t>
      </w:r>
      <w:bookmarkEnd w:id="22"/>
    </w:p>
    <w:p w:rsidR="00C02D3C" w:rsidRPr="00A645BF" w:rsidRDefault="00C02D3C" w:rsidP="00C02D3C">
      <w:pPr>
        <w:jc w:val="left"/>
        <w:rPr>
          <w:rFonts w:asciiTheme="minorEastAsia" w:hAnsiTheme="minorEastAsia"/>
          <w:szCs w:val="21"/>
        </w:rPr>
      </w:pPr>
      <w:r w:rsidRPr="00A645BF">
        <w:rPr>
          <w:rFonts w:asciiTheme="minorEastAsia" w:hAnsiTheme="minorEastAsia" w:hint="eastAsia"/>
          <w:szCs w:val="21"/>
        </w:rPr>
        <w:lastRenderedPageBreak/>
        <w:t>行政</w:t>
      </w:r>
      <w:r w:rsidRPr="00A645BF">
        <w:rPr>
          <w:rFonts w:asciiTheme="minorEastAsia" w:hAnsiTheme="minorEastAsia"/>
          <w:szCs w:val="21"/>
        </w:rPr>
        <w:t>检查</w:t>
      </w:r>
    </w:p>
    <w:p w:rsidR="00C02D3C" w:rsidRPr="00A645BF" w:rsidRDefault="00C02D3C" w:rsidP="00C02D3C">
      <w:pPr>
        <w:jc w:val="left"/>
        <w:rPr>
          <w:rFonts w:asciiTheme="minorEastAsia" w:hAnsiTheme="minorEastAsia"/>
          <w:szCs w:val="21"/>
        </w:rPr>
      </w:pPr>
    </w:p>
    <w:p w:rsidR="00924559" w:rsidRPr="00A645BF" w:rsidRDefault="00C02D3C" w:rsidP="00C02D3C">
      <w:pPr>
        <w:jc w:val="left"/>
        <w:rPr>
          <w:rFonts w:asciiTheme="minorEastAsia" w:hAnsiTheme="minorEastAsia"/>
          <w:szCs w:val="21"/>
        </w:rPr>
      </w:pPr>
      <w:r w:rsidRPr="00A645BF">
        <w:rPr>
          <w:rFonts w:asciiTheme="minorEastAsia" w:hAnsiTheme="minorEastAsia" w:hint="eastAsia"/>
          <w:szCs w:val="21"/>
        </w:rPr>
        <w:t>★设定</w:t>
      </w:r>
      <w:r w:rsidRPr="00A645BF">
        <w:rPr>
          <w:rFonts w:asciiTheme="minorEastAsia" w:hAnsiTheme="minorEastAsia"/>
          <w:szCs w:val="21"/>
        </w:rPr>
        <w:t>依据</w:t>
      </w:r>
    </w:p>
    <w:p w:rsidR="00C02D3C" w:rsidRPr="00A645BF" w:rsidRDefault="00C02D3C" w:rsidP="00C02D3C">
      <w:pPr>
        <w:jc w:val="left"/>
        <w:rPr>
          <w:rFonts w:asciiTheme="minorEastAsia" w:hAnsiTheme="minorEastAsia"/>
          <w:szCs w:val="21"/>
        </w:rPr>
      </w:pPr>
      <w:r w:rsidRPr="00A645BF">
        <w:rPr>
          <w:rFonts w:asciiTheme="minorEastAsia" w:hAnsiTheme="minorEastAsia" w:hint="eastAsia"/>
          <w:szCs w:val="21"/>
        </w:rPr>
        <w:t>（一）《中华人民共和国海关法》</w:t>
      </w:r>
    </w:p>
    <w:p w:rsidR="00C02D3C" w:rsidRPr="00A645BF" w:rsidRDefault="00C02D3C" w:rsidP="00C02D3C">
      <w:pPr>
        <w:jc w:val="left"/>
        <w:rPr>
          <w:rFonts w:asciiTheme="minorEastAsia" w:hAnsiTheme="minorEastAsia"/>
          <w:szCs w:val="21"/>
        </w:rPr>
      </w:pPr>
      <w:r w:rsidRPr="00A645BF">
        <w:rPr>
          <w:rFonts w:asciiTheme="minorEastAsia" w:hAnsiTheme="minorEastAsia" w:hint="eastAsia"/>
          <w:szCs w:val="21"/>
        </w:rPr>
        <w:t>第四十五条 自进出口货物放行之日起三年内或者在保税货物、减免税进口货物的海关监管期限内及其后的三年内，海关可以对与进出口货物直接有关的企业、单位的会计</w:t>
      </w:r>
      <w:proofErr w:type="gramStart"/>
      <w:r w:rsidRPr="00A645BF">
        <w:rPr>
          <w:rFonts w:asciiTheme="minorEastAsia" w:hAnsiTheme="minorEastAsia" w:hint="eastAsia"/>
          <w:szCs w:val="21"/>
        </w:rPr>
        <w:t>帐簿</w:t>
      </w:r>
      <w:proofErr w:type="gramEnd"/>
      <w:r w:rsidRPr="00A645BF">
        <w:rPr>
          <w:rFonts w:asciiTheme="minorEastAsia" w:hAnsiTheme="minorEastAsia" w:hint="eastAsia"/>
          <w:szCs w:val="21"/>
        </w:rPr>
        <w:t>、会计凭证、报关单证以及其他有关资料和有关进出口货物实施稽查。具体办法由国务院规定。</w:t>
      </w:r>
    </w:p>
    <w:p w:rsidR="00924559" w:rsidRPr="00A645BF" w:rsidRDefault="00924559" w:rsidP="00C02D3C">
      <w:pPr>
        <w:jc w:val="left"/>
        <w:rPr>
          <w:rFonts w:asciiTheme="minorEastAsia" w:hAnsiTheme="minorEastAsia"/>
          <w:szCs w:val="21"/>
        </w:rPr>
      </w:pPr>
    </w:p>
    <w:p w:rsidR="00C02D3C" w:rsidRPr="00A645BF" w:rsidRDefault="00C02D3C" w:rsidP="00C02D3C">
      <w:pPr>
        <w:jc w:val="left"/>
        <w:rPr>
          <w:rFonts w:asciiTheme="minorEastAsia" w:hAnsiTheme="minorEastAsia"/>
          <w:szCs w:val="21"/>
        </w:rPr>
      </w:pPr>
      <w:r w:rsidRPr="00A645BF">
        <w:rPr>
          <w:rFonts w:asciiTheme="minorEastAsia" w:hAnsiTheme="minorEastAsia" w:hint="eastAsia"/>
          <w:szCs w:val="21"/>
        </w:rPr>
        <w:t>（二）《中华人民共和国海关稽查条例》（国务院令第670号）</w:t>
      </w:r>
    </w:p>
    <w:p w:rsidR="00C02D3C" w:rsidRPr="00A645BF" w:rsidRDefault="00C02D3C" w:rsidP="00C02D3C">
      <w:pPr>
        <w:jc w:val="left"/>
        <w:rPr>
          <w:rFonts w:asciiTheme="minorEastAsia" w:hAnsiTheme="minorEastAsia"/>
          <w:szCs w:val="21"/>
        </w:rPr>
      </w:pPr>
      <w:r w:rsidRPr="00A645BF">
        <w:rPr>
          <w:rFonts w:asciiTheme="minorEastAsia" w:hAnsiTheme="minorEastAsia" w:hint="eastAsia"/>
          <w:szCs w:val="21"/>
        </w:rPr>
        <w:t>第二条 本条例所称海关稽查，是指海关自进出口货物放行之日起3年内或者在保税货物、减免税进口货物的海关监管期限内及其后的3年内，对与进出口货物直接有关的企业、单位的会计账簿、会计凭证、报关单证以及其他有关资料（以下统称账簿、单证等有关资料）和有关进出口货物进行核查，监督其进出口活动的真实性和合法性。</w:t>
      </w:r>
    </w:p>
    <w:p w:rsidR="00C02D3C" w:rsidRPr="00A645BF" w:rsidRDefault="00C02D3C" w:rsidP="00C02D3C">
      <w:pPr>
        <w:jc w:val="left"/>
        <w:rPr>
          <w:rFonts w:asciiTheme="minorEastAsia" w:hAnsiTheme="minorEastAsia"/>
          <w:szCs w:val="21"/>
        </w:rPr>
      </w:pPr>
      <w:r w:rsidRPr="00A645BF">
        <w:rPr>
          <w:rFonts w:asciiTheme="minorEastAsia" w:hAnsiTheme="minorEastAsia" w:hint="eastAsia"/>
          <w:szCs w:val="21"/>
        </w:rPr>
        <w:t>第十八条 被稽查人应当接受海关稽查，如实反映情况，提供账簿、单证等有关资料，不得拒绝、拖延、隐瞒。</w:t>
      </w:r>
    </w:p>
    <w:p w:rsidR="00C02D3C" w:rsidRPr="00A645BF" w:rsidRDefault="00C02D3C" w:rsidP="00C02D3C">
      <w:pPr>
        <w:jc w:val="left"/>
        <w:rPr>
          <w:rFonts w:asciiTheme="minorEastAsia" w:hAnsiTheme="minorEastAsia"/>
          <w:szCs w:val="21"/>
        </w:rPr>
      </w:pPr>
      <w:r w:rsidRPr="00A645BF">
        <w:rPr>
          <w:rFonts w:asciiTheme="minorEastAsia" w:hAnsiTheme="minorEastAsia" w:hint="eastAsia"/>
          <w:szCs w:val="21"/>
        </w:rPr>
        <w:t>被稽查人使用计算机记账的，应当向海关提供记账软件、使用说明书及有关资料。</w:t>
      </w:r>
    </w:p>
    <w:p w:rsidR="00C02D3C" w:rsidRPr="00A645BF" w:rsidRDefault="00C02D3C" w:rsidP="00C02D3C">
      <w:pPr>
        <w:jc w:val="left"/>
        <w:rPr>
          <w:rFonts w:asciiTheme="minorEastAsia" w:hAnsiTheme="minorEastAsia"/>
          <w:szCs w:val="21"/>
        </w:rPr>
      </w:pPr>
      <w:r w:rsidRPr="00A645BF">
        <w:rPr>
          <w:rFonts w:asciiTheme="minorEastAsia" w:hAnsiTheme="minorEastAsia" w:hint="eastAsia"/>
          <w:szCs w:val="21"/>
        </w:rPr>
        <w:t>第二十二条 海关稽查组实施稽查后，应当向海关报送稽查报告。稽查报告认定被稽查人涉嫌违法的，在报送海关前应当就稽查报告认定的事实征求被稽查人的意见，被稽查人应当自收到相关材料之日起7日内，将其书面意见送交海关。</w:t>
      </w:r>
    </w:p>
    <w:p w:rsidR="00C02D3C" w:rsidRPr="00A645BF" w:rsidRDefault="00C02D3C" w:rsidP="00C02D3C">
      <w:pPr>
        <w:jc w:val="left"/>
        <w:rPr>
          <w:rFonts w:asciiTheme="minorEastAsia" w:hAnsiTheme="minorEastAsia"/>
          <w:szCs w:val="21"/>
        </w:rPr>
      </w:pPr>
      <w:r w:rsidRPr="00A645BF">
        <w:rPr>
          <w:rFonts w:asciiTheme="minorEastAsia" w:hAnsiTheme="minorEastAsia" w:hint="eastAsia"/>
          <w:szCs w:val="21"/>
        </w:rPr>
        <w:t>第二十六条第二款  与进出口货物直接有关的企业、单位主动向海关报告其违反海关监管规定的行为，并接受海关处理的，应当从轻或者减轻行政处罚。</w:t>
      </w:r>
    </w:p>
    <w:p w:rsidR="00924559" w:rsidRPr="00A645BF" w:rsidRDefault="00924559" w:rsidP="00C02D3C">
      <w:pPr>
        <w:jc w:val="left"/>
        <w:rPr>
          <w:rFonts w:asciiTheme="minorEastAsia" w:hAnsiTheme="minorEastAsia"/>
          <w:szCs w:val="21"/>
        </w:rPr>
      </w:pPr>
    </w:p>
    <w:p w:rsidR="00C02D3C" w:rsidRPr="00A645BF" w:rsidRDefault="00C02D3C" w:rsidP="00C02D3C">
      <w:pPr>
        <w:jc w:val="left"/>
        <w:rPr>
          <w:rFonts w:asciiTheme="minorEastAsia" w:hAnsiTheme="minorEastAsia"/>
          <w:szCs w:val="21"/>
        </w:rPr>
      </w:pPr>
      <w:r w:rsidRPr="00A645BF">
        <w:rPr>
          <w:rFonts w:asciiTheme="minorEastAsia" w:hAnsiTheme="minorEastAsia" w:hint="eastAsia"/>
          <w:szCs w:val="21"/>
        </w:rPr>
        <w:t>（三）《〈中华人民共和国海关稽查条例〉实施办法》（海关总署令第230号）</w:t>
      </w:r>
    </w:p>
    <w:p w:rsidR="00C02D3C" w:rsidRPr="00A645BF" w:rsidRDefault="00C02D3C" w:rsidP="00C02D3C">
      <w:pPr>
        <w:jc w:val="left"/>
        <w:rPr>
          <w:rFonts w:asciiTheme="minorEastAsia" w:hAnsiTheme="minorEastAsia"/>
          <w:szCs w:val="21"/>
        </w:rPr>
      </w:pPr>
      <w:r w:rsidRPr="00A645BF">
        <w:rPr>
          <w:rFonts w:asciiTheme="minorEastAsia" w:hAnsiTheme="minorEastAsia" w:hint="eastAsia"/>
          <w:szCs w:val="21"/>
        </w:rPr>
        <w:t>第十一条 海关稽查人员查阅、复制被稽查人的会计账簿、会计凭证、报关单证以及其他有关资料（以下统称账簿、单证等有关资料）时，被稽查人的法定代表人或者主要负责人或者其指定的代表（以下统称被稽查人代表）应当到场，按照海关要求如实提供并协助海关工作。</w:t>
      </w:r>
    </w:p>
    <w:p w:rsidR="00C02D3C" w:rsidRPr="00A645BF" w:rsidRDefault="00C02D3C" w:rsidP="00C02D3C">
      <w:pPr>
        <w:jc w:val="left"/>
        <w:rPr>
          <w:rFonts w:asciiTheme="minorEastAsia" w:hAnsiTheme="minorEastAsia"/>
          <w:szCs w:val="21"/>
        </w:rPr>
      </w:pPr>
      <w:r w:rsidRPr="00A645BF">
        <w:rPr>
          <w:rFonts w:asciiTheme="minorEastAsia" w:hAnsiTheme="minorEastAsia" w:hint="eastAsia"/>
          <w:szCs w:val="21"/>
        </w:rPr>
        <w:t>对被稽查人的账簿、单证等有关资料进行复制的，被稽查人代表应当在确认复制资料与原件无误后，在复制资料上注明出处、页数、复制时间以及“本件与原件一致，核对无误”，并签章。</w:t>
      </w:r>
    </w:p>
    <w:p w:rsidR="00C02D3C" w:rsidRPr="00A645BF" w:rsidRDefault="00C02D3C" w:rsidP="00C02D3C">
      <w:pPr>
        <w:jc w:val="left"/>
        <w:rPr>
          <w:rFonts w:asciiTheme="minorEastAsia" w:hAnsiTheme="minorEastAsia"/>
          <w:szCs w:val="21"/>
        </w:rPr>
      </w:pPr>
      <w:r w:rsidRPr="00A645BF">
        <w:rPr>
          <w:rFonts w:asciiTheme="minorEastAsia" w:hAnsiTheme="minorEastAsia" w:hint="eastAsia"/>
          <w:szCs w:val="21"/>
        </w:rPr>
        <w:t>被稽查人以外文记录账簿、单证等有关资料的，应当提供符合海关要求的中文译本。</w:t>
      </w:r>
    </w:p>
    <w:p w:rsidR="00C02D3C" w:rsidRPr="00A645BF" w:rsidRDefault="00C02D3C" w:rsidP="00C02D3C">
      <w:pPr>
        <w:jc w:val="left"/>
        <w:rPr>
          <w:rFonts w:asciiTheme="minorEastAsia" w:hAnsiTheme="minorEastAsia"/>
          <w:szCs w:val="21"/>
        </w:rPr>
      </w:pPr>
      <w:r w:rsidRPr="00A645BF">
        <w:rPr>
          <w:rFonts w:asciiTheme="minorEastAsia" w:hAnsiTheme="minorEastAsia" w:hint="eastAsia"/>
          <w:szCs w:val="21"/>
        </w:rPr>
        <w:t>第十二条 被稽查人利用计算机、网络通信等现代信息技术手段进行经营管理的，应当向海关提供账簿、单证等有关资料的电子数据，并根据海关要求开放相关系统、提供使用说明及其他有关资料。对被稽查人的电子数据进行复制的，应当注明制作方法、制作时间、制作人、数据内容以及原始载体存放处等，并由制作人和被稽查人代表签章。</w:t>
      </w:r>
    </w:p>
    <w:p w:rsidR="00C02D3C" w:rsidRPr="00A645BF" w:rsidRDefault="00C02D3C" w:rsidP="00C02D3C">
      <w:pPr>
        <w:jc w:val="left"/>
        <w:rPr>
          <w:rFonts w:asciiTheme="minorEastAsia" w:hAnsiTheme="minorEastAsia"/>
          <w:szCs w:val="21"/>
        </w:rPr>
      </w:pPr>
      <w:r w:rsidRPr="00A645BF">
        <w:rPr>
          <w:rFonts w:asciiTheme="minorEastAsia" w:hAnsiTheme="minorEastAsia" w:hint="eastAsia"/>
          <w:szCs w:val="21"/>
        </w:rPr>
        <w:t>第二十条 稽查组发现被稽查人涉嫌违法或者少征、漏征税款的，应当书面征求被稽查人意见，被稽查人应当自收到相关材料之日起7日内提出书面意见送交稽查组。</w:t>
      </w:r>
    </w:p>
    <w:p w:rsidR="00C02D3C" w:rsidRPr="00A645BF" w:rsidRDefault="00C02D3C" w:rsidP="00C02D3C">
      <w:pPr>
        <w:jc w:val="left"/>
        <w:rPr>
          <w:rFonts w:asciiTheme="minorEastAsia" w:hAnsiTheme="minorEastAsia"/>
          <w:szCs w:val="21"/>
        </w:rPr>
      </w:pPr>
      <w:r w:rsidRPr="00A645BF">
        <w:rPr>
          <w:rFonts w:asciiTheme="minorEastAsia" w:hAnsiTheme="minorEastAsia" w:hint="eastAsia"/>
          <w:szCs w:val="21"/>
        </w:rPr>
        <w:t>第二十五条 进出口企业、单位主动向海关书面报告其违反海关监管规定的行为并接受海关处理的，海关可以认定有关企业、单位主动披露。但有下列情形之一的除外：</w:t>
      </w:r>
    </w:p>
    <w:p w:rsidR="00C02D3C" w:rsidRPr="00A645BF" w:rsidRDefault="00C02D3C" w:rsidP="00C02D3C">
      <w:pPr>
        <w:jc w:val="left"/>
        <w:rPr>
          <w:rFonts w:asciiTheme="minorEastAsia" w:hAnsiTheme="minorEastAsia"/>
          <w:szCs w:val="21"/>
        </w:rPr>
      </w:pPr>
      <w:r w:rsidRPr="00A645BF">
        <w:rPr>
          <w:rFonts w:asciiTheme="minorEastAsia" w:hAnsiTheme="minorEastAsia" w:hint="eastAsia"/>
          <w:szCs w:val="21"/>
        </w:rPr>
        <w:t>1.报告前海关已经掌握违法线索的；</w:t>
      </w:r>
    </w:p>
    <w:p w:rsidR="00C02D3C" w:rsidRPr="00A645BF" w:rsidRDefault="00C02D3C" w:rsidP="00C02D3C">
      <w:pPr>
        <w:jc w:val="left"/>
        <w:rPr>
          <w:rFonts w:asciiTheme="minorEastAsia" w:hAnsiTheme="minorEastAsia"/>
          <w:szCs w:val="21"/>
        </w:rPr>
      </w:pPr>
      <w:r w:rsidRPr="00A645BF">
        <w:rPr>
          <w:rFonts w:asciiTheme="minorEastAsia" w:hAnsiTheme="minorEastAsia" w:hint="eastAsia"/>
          <w:szCs w:val="21"/>
        </w:rPr>
        <w:t>2.报告前海关已经通知被稽查人实施稽查的；</w:t>
      </w:r>
    </w:p>
    <w:p w:rsidR="00C02D3C" w:rsidRPr="00A645BF" w:rsidRDefault="00C02D3C" w:rsidP="00C02D3C">
      <w:pPr>
        <w:jc w:val="left"/>
        <w:rPr>
          <w:rFonts w:asciiTheme="minorEastAsia" w:hAnsiTheme="minorEastAsia"/>
          <w:szCs w:val="21"/>
        </w:rPr>
      </w:pPr>
      <w:r w:rsidRPr="00A645BF">
        <w:rPr>
          <w:rFonts w:asciiTheme="minorEastAsia" w:hAnsiTheme="minorEastAsia" w:hint="eastAsia"/>
          <w:szCs w:val="21"/>
        </w:rPr>
        <w:t>3.报告内容严重失实或者隐瞒其他违法行为的。</w:t>
      </w:r>
    </w:p>
    <w:p w:rsidR="00C02D3C" w:rsidRPr="00A645BF" w:rsidRDefault="00C02D3C" w:rsidP="00C02D3C">
      <w:pPr>
        <w:jc w:val="left"/>
        <w:rPr>
          <w:rFonts w:asciiTheme="minorEastAsia" w:hAnsiTheme="minorEastAsia"/>
          <w:szCs w:val="21"/>
        </w:rPr>
      </w:pPr>
      <w:r w:rsidRPr="00A645BF">
        <w:rPr>
          <w:rFonts w:asciiTheme="minorEastAsia" w:hAnsiTheme="minorEastAsia" w:hint="eastAsia"/>
          <w:szCs w:val="21"/>
        </w:rPr>
        <w:t>第二十六条 进出口企业、单位主动披露应当向海关提交账簿、单证等有关证明材料，并对所提交材料的真实性、准确性、完整性负责。</w:t>
      </w:r>
    </w:p>
    <w:p w:rsidR="00C02D3C" w:rsidRPr="00A645BF" w:rsidRDefault="00C02D3C" w:rsidP="00C02D3C">
      <w:pPr>
        <w:jc w:val="left"/>
        <w:rPr>
          <w:rFonts w:asciiTheme="minorEastAsia" w:hAnsiTheme="minorEastAsia"/>
          <w:szCs w:val="21"/>
        </w:rPr>
      </w:pPr>
      <w:r w:rsidRPr="00A645BF">
        <w:rPr>
          <w:rFonts w:asciiTheme="minorEastAsia" w:hAnsiTheme="minorEastAsia" w:hint="eastAsia"/>
          <w:szCs w:val="21"/>
        </w:rPr>
        <w:t>海关应当核实主动披露的进出口企业、单位的报告，可以要求其补充有关材料。</w:t>
      </w:r>
    </w:p>
    <w:p w:rsidR="00C02D3C" w:rsidRPr="00A645BF" w:rsidRDefault="00C02D3C" w:rsidP="00C02D3C">
      <w:pPr>
        <w:jc w:val="left"/>
        <w:rPr>
          <w:rFonts w:asciiTheme="minorEastAsia" w:hAnsiTheme="minorEastAsia"/>
          <w:szCs w:val="21"/>
        </w:rPr>
      </w:pPr>
      <w:r w:rsidRPr="00A645BF">
        <w:rPr>
          <w:rFonts w:asciiTheme="minorEastAsia" w:hAnsiTheme="minorEastAsia" w:hint="eastAsia"/>
          <w:szCs w:val="21"/>
        </w:rPr>
        <w:lastRenderedPageBreak/>
        <w:t>第二十七条 对主动披露的进出口企业、单位，违反海关监管规定的，海关应当从轻或者减轻行政处罚；违法行为轻微并及时纠正，没有造成危害后果的，不予行政处罚。</w:t>
      </w:r>
    </w:p>
    <w:p w:rsidR="00924559" w:rsidRPr="00A645BF" w:rsidRDefault="00924559" w:rsidP="00C02D3C">
      <w:pPr>
        <w:jc w:val="left"/>
        <w:rPr>
          <w:rFonts w:asciiTheme="minorEastAsia" w:hAnsiTheme="minorEastAsia"/>
          <w:szCs w:val="21"/>
        </w:rPr>
      </w:pPr>
    </w:p>
    <w:p w:rsidR="00C02D3C" w:rsidRPr="00A645BF" w:rsidRDefault="00C02D3C" w:rsidP="00C02D3C">
      <w:pPr>
        <w:jc w:val="left"/>
        <w:rPr>
          <w:szCs w:val="21"/>
        </w:rPr>
      </w:pPr>
      <w:r w:rsidRPr="00A645BF">
        <w:rPr>
          <w:rFonts w:hint="eastAsia"/>
          <w:szCs w:val="21"/>
        </w:rPr>
        <w:t>（</w:t>
      </w:r>
      <w:r w:rsidR="00642F3C" w:rsidRPr="00A645BF">
        <w:rPr>
          <w:rFonts w:hint="eastAsia"/>
          <w:szCs w:val="21"/>
        </w:rPr>
        <w:t>四</w:t>
      </w:r>
      <w:r w:rsidRPr="00A645BF">
        <w:rPr>
          <w:rFonts w:hint="eastAsia"/>
          <w:szCs w:val="21"/>
        </w:rPr>
        <w:t>）《中华人民共和国海关进出口货物减免税管理办法》</w:t>
      </w:r>
    </w:p>
    <w:p w:rsidR="00C02D3C" w:rsidRPr="00A645BF" w:rsidRDefault="00C02D3C" w:rsidP="00C02D3C">
      <w:pPr>
        <w:jc w:val="left"/>
        <w:rPr>
          <w:szCs w:val="21"/>
        </w:rPr>
      </w:pPr>
      <w:r w:rsidRPr="00A645BF">
        <w:rPr>
          <w:rFonts w:hint="eastAsia"/>
          <w:szCs w:val="21"/>
        </w:rPr>
        <w:t>第四十三条</w:t>
      </w:r>
      <w:r w:rsidRPr="00A645BF">
        <w:rPr>
          <w:rFonts w:hint="eastAsia"/>
          <w:szCs w:val="21"/>
        </w:rPr>
        <w:t xml:space="preserve"> </w:t>
      </w:r>
      <w:r w:rsidRPr="00A645BF">
        <w:rPr>
          <w:rFonts w:hint="eastAsia"/>
          <w:szCs w:val="21"/>
        </w:rPr>
        <w:t>在海关监管年限及其后</w:t>
      </w:r>
      <w:r w:rsidRPr="00A645BF">
        <w:rPr>
          <w:rFonts w:hint="eastAsia"/>
          <w:szCs w:val="21"/>
        </w:rPr>
        <w:t>3</w:t>
      </w:r>
      <w:r w:rsidRPr="00A645BF">
        <w:rPr>
          <w:rFonts w:hint="eastAsia"/>
          <w:szCs w:val="21"/>
        </w:rPr>
        <w:t>年内，海关依照《海关法》和《中华人民共和国海关稽查条例》有关规定对减免税申请人进口和使用减免税货物情况实施稽查。</w:t>
      </w:r>
    </w:p>
    <w:p w:rsidR="00924559" w:rsidRPr="00A645BF" w:rsidRDefault="00924559" w:rsidP="00C02D3C">
      <w:pPr>
        <w:jc w:val="left"/>
        <w:rPr>
          <w:szCs w:val="21"/>
        </w:rPr>
      </w:pPr>
    </w:p>
    <w:p w:rsidR="00C02D3C" w:rsidRPr="00A645BF" w:rsidRDefault="00C02D3C" w:rsidP="00C02D3C">
      <w:pPr>
        <w:jc w:val="left"/>
        <w:rPr>
          <w:szCs w:val="21"/>
        </w:rPr>
      </w:pPr>
      <w:r w:rsidRPr="00A645BF">
        <w:rPr>
          <w:rFonts w:hint="eastAsia"/>
          <w:szCs w:val="21"/>
        </w:rPr>
        <w:t>（</w:t>
      </w:r>
      <w:r w:rsidR="00642F3C" w:rsidRPr="00A645BF">
        <w:rPr>
          <w:rFonts w:hint="eastAsia"/>
          <w:szCs w:val="21"/>
        </w:rPr>
        <w:t>五</w:t>
      </w:r>
      <w:r w:rsidRPr="00A645BF">
        <w:rPr>
          <w:rFonts w:hint="eastAsia"/>
          <w:szCs w:val="21"/>
        </w:rPr>
        <w:t>）《中华人民共和国进出口商品检验法》</w:t>
      </w:r>
    </w:p>
    <w:p w:rsidR="00C02D3C" w:rsidRPr="00A645BF" w:rsidRDefault="00C02D3C" w:rsidP="00C02D3C">
      <w:pPr>
        <w:jc w:val="left"/>
        <w:rPr>
          <w:szCs w:val="21"/>
        </w:rPr>
      </w:pPr>
      <w:r w:rsidRPr="00A645BF">
        <w:rPr>
          <w:rFonts w:hint="eastAsia"/>
          <w:szCs w:val="21"/>
        </w:rPr>
        <w:t>第十条</w:t>
      </w:r>
      <w:r w:rsidRPr="00A645BF">
        <w:rPr>
          <w:rFonts w:hint="eastAsia"/>
          <w:szCs w:val="21"/>
        </w:rPr>
        <w:t xml:space="preserve"> </w:t>
      </w:r>
      <w:r w:rsidRPr="00A645BF">
        <w:rPr>
          <w:rFonts w:hint="eastAsia"/>
          <w:szCs w:val="21"/>
        </w:rPr>
        <w:t>国家商检部门和商检机构应当及时收集和向有关方面提供进出口商品检验方面的信息。</w:t>
      </w:r>
    </w:p>
    <w:p w:rsidR="00C02D3C" w:rsidRPr="00A645BF" w:rsidRDefault="00C02D3C" w:rsidP="00C02D3C">
      <w:pPr>
        <w:jc w:val="left"/>
        <w:rPr>
          <w:szCs w:val="21"/>
        </w:rPr>
      </w:pPr>
      <w:r w:rsidRPr="00A645BF">
        <w:rPr>
          <w:rFonts w:hint="eastAsia"/>
          <w:szCs w:val="21"/>
        </w:rPr>
        <w:t>国家商检部门和商检机构的工作人员在履行进出口商品检验的职责中，对所知悉的商业秘密负有保密义务。</w:t>
      </w:r>
    </w:p>
    <w:p w:rsidR="00C02D3C" w:rsidRPr="00A645BF" w:rsidRDefault="00C02D3C" w:rsidP="00C02D3C">
      <w:pPr>
        <w:jc w:val="left"/>
        <w:rPr>
          <w:szCs w:val="21"/>
        </w:rPr>
      </w:pPr>
      <w:r w:rsidRPr="00A645BF">
        <w:rPr>
          <w:rFonts w:hint="eastAsia"/>
          <w:szCs w:val="21"/>
        </w:rPr>
        <w:t>第十九条</w:t>
      </w:r>
      <w:r w:rsidRPr="00A645BF">
        <w:rPr>
          <w:rFonts w:hint="eastAsia"/>
          <w:szCs w:val="21"/>
        </w:rPr>
        <w:t xml:space="preserve"> </w:t>
      </w:r>
      <w:r w:rsidRPr="00A645BF">
        <w:rPr>
          <w:rFonts w:hint="eastAsia"/>
          <w:szCs w:val="21"/>
        </w:rPr>
        <w:t>商检机构对本法规定必须经商检机构检验的进出口商品以外的进出口商品，根据国家规定实施抽查检验。</w:t>
      </w:r>
    </w:p>
    <w:p w:rsidR="00924559" w:rsidRPr="00A645BF" w:rsidRDefault="00924559" w:rsidP="00C02D3C">
      <w:pPr>
        <w:jc w:val="left"/>
        <w:rPr>
          <w:szCs w:val="21"/>
        </w:rPr>
      </w:pPr>
    </w:p>
    <w:p w:rsidR="00C02D3C" w:rsidRPr="00A645BF" w:rsidRDefault="00C02D3C" w:rsidP="00C02D3C">
      <w:pPr>
        <w:jc w:val="left"/>
        <w:rPr>
          <w:szCs w:val="21"/>
        </w:rPr>
      </w:pPr>
      <w:r w:rsidRPr="00A645BF">
        <w:rPr>
          <w:rFonts w:hint="eastAsia"/>
          <w:szCs w:val="21"/>
        </w:rPr>
        <w:t>（</w:t>
      </w:r>
      <w:r w:rsidR="00642F3C" w:rsidRPr="00A645BF">
        <w:rPr>
          <w:rFonts w:hint="eastAsia"/>
          <w:szCs w:val="21"/>
        </w:rPr>
        <w:t>六</w:t>
      </w:r>
      <w:r w:rsidRPr="00A645BF">
        <w:rPr>
          <w:rFonts w:hint="eastAsia"/>
          <w:szCs w:val="21"/>
        </w:rPr>
        <w:t>）《中华人民共和国进出境动植物检疫法》</w:t>
      </w:r>
    </w:p>
    <w:p w:rsidR="00C02D3C" w:rsidRPr="00A645BF" w:rsidRDefault="00C02D3C" w:rsidP="00C02D3C">
      <w:pPr>
        <w:jc w:val="left"/>
        <w:rPr>
          <w:szCs w:val="21"/>
        </w:rPr>
      </w:pPr>
      <w:r w:rsidRPr="00A645BF">
        <w:rPr>
          <w:rFonts w:hint="eastAsia"/>
          <w:szCs w:val="21"/>
        </w:rPr>
        <w:t>第七条</w:t>
      </w:r>
      <w:r w:rsidRPr="00A645BF">
        <w:rPr>
          <w:rFonts w:hint="eastAsia"/>
          <w:szCs w:val="21"/>
        </w:rPr>
        <w:t xml:space="preserve"> </w:t>
      </w:r>
      <w:r w:rsidRPr="00A645BF">
        <w:rPr>
          <w:rFonts w:hint="eastAsia"/>
          <w:szCs w:val="21"/>
        </w:rPr>
        <w:t>国家动植物检疫机关和口岸动植物检疫机关对进出境动植物、动植物产品的生产、加工、存放过程，实行检疫监督制度。</w:t>
      </w:r>
    </w:p>
    <w:p w:rsidR="00924559" w:rsidRPr="00A645BF" w:rsidRDefault="00924559" w:rsidP="00C02D3C">
      <w:pPr>
        <w:jc w:val="left"/>
        <w:rPr>
          <w:szCs w:val="21"/>
        </w:rPr>
      </w:pPr>
    </w:p>
    <w:p w:rsidR="00C02D3C" w:rsidRPr="00A645BF" w:rsidRDefault="00C02D3C" w:rsidP="00C02D3C">
      <w:pPr>
        <w:jc w:val="left"/>
        <w:rPr>
          <w:szCs w:val="21"/>
        </w:rPr>
      </w:pPr>
      <w:r w:rsidRPr="00A645BF">
        <w:rPr>
          <w:rFonts w:hint="eastAsia"/>
          <w:szCs w:val="21"/>
        </w:rPr>
        <w:t>（</w:t>
      </w:r>
      <w:r w:rsidR="00642F3C" w:rsidRPr="00A645BF">
        <w:rPr>
          <w:rFonts w:hint="eastAsia"/>
          <w:szCs w:val="21"/>
        </w:rPr>
        <w:t>七</w:t>
      </w:r>
      <w:r w:rsidRPr="00A645BF">
        <w:rPr>
          <w:rFonts w:hint="eastAsia"/>
          <w:szCs w:val="21"/>
        </w:rPr>
        <w:t>）《中华人民共和国食品安全法》</w:t>
      </w:r>
    </w:p>
    <w:p w:rsidR="00C02D3C" w:rsidRPr="00A645BF" w:rsidRDefault="00C02D3C" w:rsidP="00C02D3C">
      <w:pPr>
        <w:jc w:val="left"/>
        <w:rPr>
          <w:szCs w:val="21"/>
        </w:rPr>
      </w:pPr>
      <w:r w:rsidRPr="00A645BF">
        <w:rPr>
          <w:rFonts w:hint="eastAsia"/>
          <w:szCs w:val="21"/>
        </w:rPr>
        <w:t>第九十一条</w:t>
      </w:r>
      <w:r w:rsidRPr="00A645BF">
        <w:rPr>
          <w:rFonts w:hint="eastAsia"/>
          <w:szCs w:val="21"/>
        </w:rPr>
        <w:t xml:space="preserve"> </w:t>
      </w:r>
      <w:r w:rsidRPr="00A645BF">
        <w:rPr>
          <w:rFonts w:hint="eastAsia"/>
          <w:szCs w:val="21"/>
        </w:rPr>
        <w:t>国家出入境检验检疫部门对进出口食品安全实施监督管理。</w:t>
      </w:r>
    </w:p>
    <w:p w:rsidR="00C02D3C" w:rsidRPr="00A645BF" w:rsidRDefault="00C02D3C" w:rsidP="00C02D3C">
      <w:pPr>
        <w:jc w:val="left"/>
        <w:rPr>
          <w:szCs w:val="21"/>
        </w:rPr>
      </w:pPr>
      <w:r w:rsidRPr="00A645BF">
        <w:rPr>
          <w:rFonts w:hint="eastAsia"/>
          <w:szCs w:val="21"/>
        </w:rPr>
        <w:t>第一百条</w:t>
      </w:r>
      <w:r w:rsidRPr="00A645BF">
        <w:rPr>
          <w:rFonts w:hint="eastAsia"/>
          <w:szCs w:val="21"/>
        </w:rPr>
        <w:t xml:space="preserve"> </w:t>
      </w:r>
      <w:r w:rsidRPr="00A645BF">
        <w:rPr>
          <w:rFonts w:hint="eastAsia"/>
          <w:szCs w:val="21"/>
        </w:rPr>
        <w:t>国家出入境检验检疫部门应当收集、汇总下列进出口食品安全信息，并及时通报相关部门、机构和企业：</w:t>
      </w:r>
    </w:p>
    <w:p w:rsidR="00C02D3C" w:rsidRPr="00A645BF" w:rsidRDefault="00C02D3C" w:rsidP="00C02D3C">
      <w:pPr>
        <w:jc w:val="left"/>
        <w:rPr>
          <w:szCs w:val="21"/>
        </w:rPr>
      </w:pPr>
      <w:r w:rsidRPr="00A645BF">
        <w:rPr>
          <w:rFonts w:hint="eastAsia"/>
          <w:szCs w:val="21"/>
        </w:rPr>
        <w:t>1.</w:t>
      </w:r>
      <w:r w:rsidRPr="00A645BF">
        <w:rPr>
          <w:rFonts w:hint="eastAsia"/>
          <w:szCs w:val="21"/>
        </w:rPr>
        <w:t>出入境检验检疫机构对进出口食品实施检验检疫发现的食品安全信息；</w:t>
      </w:r>
    </w:p>
    <w:p w:rsidR="00C02D3C" w:rsidRPr="00A645BF" w:rsidRDefault="00C02D3C" w:rsidP="00C02D3C">
      <w:pPr>
        <w:jc w:val="left"/>
        <w:rPr>
          <w:szCs w:val="21"/>
        </w:rPr>
      </w:pPr>
      <w:r w:rsidRPr="00A645BF">
        <w:rPr>
          <w:rFonts w:hint="eastAsia"/>
          <w:szCs w:val="21"/>
        </w:rPr>
        <w:t>2.</w:t>
      </w:r>
      <w:r w:rsidRPr="00A645BF">
        <w:rPr>
          <w:rFonts w:hint="eastAsia"/>
          <w:szCs w:val="21"/>
        </w:rPr>
        <w:t>食品行业协会和消费者协会等组织、消费者反映的进口食品安全信息；</w:t>
      </w:r>
    </w:p>
    <w:p w:rsidR="00C02D3C" w:rsidRPr="00A645BF" w:rsidRDefault="00C02D3C" w:rsidP="00C02D3C">
      <w:pPr>
        <w:jc w:val="left"/>
        <w:rPr>
          <w:szCs w:val="21"/>
        </w:rPr>
      </w:pPr>
      <w:r w:rsidRPr="00A645BF">
        <w:rPr>
          <w:rFonts w:hint="eastAsia"/>
          <w:szCs w:val="21"/>
        </w:rPr>
        <w:t>3.</w:t>
      </w:r>
      <w:r w:rsidRPr="00A645BF">
        <w:rPr>
          <w:rFonts w:hint="eastAsia"/>
          <w:szCs w:val="21"/>
        </w:rPr>
        <w:t>国际组织、</w:t>
      </w:r>
      <w:proofErr w:type="gramStart"/>
      <w:r w:rsidRPr="00A645BF">
        <w:rPr>
          <w:rFonts w:hint="eastAsia"/>
          <w:szCs w:val="21"/>
        </w:rPr>
        <w:t>境外政府</w:t>
      </w:r>
      <w:proofErr w:type="gramEnd"/>
      <w:r w:rsidRPr="00A645BF">
        <w:rPr>
          <w:rFonts w:hint="eastAsia"/>
          <w:szCs w:val="21"/>
        </w:rPr>
        <w:t>机构发布的风险预警信息及其他食品安全信息，以及境外食品行业协会等组织、消费者反映的食品安全信息；</w:t>
      </w:r>
    </w:p>
    <w:p w:rsidR="00C02D3C" w:rsidRPr="00A645BF" w:rsidRDefault="00C02D3C" w:rsidP="00C02D3C">
      <w:pPr>
        <w:jc w:val="left"/>
        <w:rPr>
          <w:szCs w:val="21"/>
        </w:rPr>
      </w:pPr>
      <w:r w:rsidRPr="00A645BF">
        <w:rPr>
          <w:rFonts w:hint="eastAsia"/>
          <w:szCs w:val="21"/>
        </w:rPr>
        <w:t>4.</w:t>
      </w:r>
      <w:r w:rsidRPr="00A645BF">
        <w:rPr>
          <w:rFonts w:hint="eastAsia"/>
          <w:szCs w:val="21"/>
        </w:rPr>
        <w:t>其他食品安全信息。</w:t>
      </w:r>
    </w:p>
    <w:p w:rsidR="00C02D3C" w:rsidRPr="00A645BF" w:rsidRDefault="00C02D3C" w:rsidP="00C02D3C">
      <w:pPr>
        <w:jc w:val="left"/>
        <w:rPr>
          <w:szCs w:val="21"/>
        </w:rPr>
      </w:pPr>
      <w:r w:rsidRPr="00A645BF">
        <w:rPr>
          <w:rFonts w:hint="eastAsia"/>
          <w:szCs w:val="21"/>
        </w:rPr>
        <w:t>国家出入境检验检疫部门应当对进出口食品的进口商、出口商和出口食品生产企业实施信用管理，建立信用记录，并依法向社会公布。对有不良记录的进口品的进口商、出口商和出口食品生产企业实施信用管理，建立信用记录，并依法商、出口商和出口食品生产企业，应当加强对其进出口食品的检验检疫。</w:t>
      </w:r>
    </w:p>
    <w:p w:rsidR="00924559" w:rsidRPr="00A645BF" w:rsidRDefault="00924559" w:rsidP="00C02D3C">
      <w:pPr>
        <w:jc w:val="left"/>
        <w:rPr>
          <w:szCs w:val="21"/>
        </w:rPr>
      </w:pPr>
    </w:p>
    <w:p w:rsidR="00C02D3C" w:rsidRPr="00A645BF" w:rsidRDefault="00C02D3C" w:rsidP="00C02D3C">
      <w:pPr>
        <w:jc w:val="left"/>
        <w:rPr>
          <w:szCs w:val="21"/>
        </w:rPr>
      </w:pPr>
      <w:r w:rsidRPr="00A645BF">
        <w:rPr>
          <w:rFonts w:hint="eastAsia"/>
          <w:szCs w:val="21"/>
        </w:rPr>
        <w:t>（</w:t>
      </w:r>
      <w:r w:rsidR="00642F3C" w:rsidRPr="00A645BF">
        <w:rPr>
          <w:rFonts w:hint="eastAsia"/>
          <w:szCs w:val="21"/>
        </w:rPr>
        <w:t>八</w:t>
      </w:r>
      <w:r w:rsidRPr="00A645BF">
        <w:rPr>
          <w:rFonts w:hint="eastAsia"/>
          <w:szCs w:val="21"/>
        </w:rPr>
        <w:t>）《中华人民共和国食品安全法实施条例》</w:t>
      </w:r>
    </w:p>
    <w:p w:rsidR="00C02D3C" w:rsidRPr="00A645BF" w:rsidRDefault="00C02D3C" w:rsidP="00C02D3C">
      <w:pPr>
        <w:jc w:val="left"/>
        <w:rPr>
          <w:szCs w:val="21"/>
        </w:rPr>
      </w:pPr>
      <w:r w:rsidRPr="00A645BF">
        <w:rPr>
          <w:rFonts w:hint="eastAsia"/>
          <w:szCs w:val="21"/>
        </w:rPr>
        <w:t>第四十一条</w:t>
      </w:r>
      <w:r w:rsidRPr="00A645BF">
        <w:rPr>
          <w:rFonts w:hint="eastAsia"/>
          <w:szCs w:val="21"/>
        </w:rPr>
        <w:t xml:space="preserve"> </w:t>
      </w:r>
      <w:r w:rsidRPr="00A645BF">
        <w:rPr>
          <w:rFonts w:hint="eastAsia"/>
          <w:szCs w:val="21"/>
        </w:rPr>
        <w:t>出入境检验检疫机构依照食品安全法第六十二条规定对进口食品实施检验，依照食品安全法第六十八条规定对出口食品实施监督、抽检，具体办法由国家出入境检验检疫部门制定。</w:t>
      </w:r>
    </w:p>
    <w:p w:rsidR="00C02D3C" w:rsidRPr="00A645BF" w:rsidRDefault="00C02D3C" w:rsidP="00C02D3C">
      <w:pPr>
        <w:jc w:val="left"/>
        <w:rPr>
          <w:szCs w:val="21"/>
        </w:rPr>
      </w:pPr>
      <w:r w:rsidRPr="00A645BF">
        <w:rPr>
          <w:rFonts w:hint="eastAsia"/>
          <w:szCs w:val="21"/>
        </w:rPr>
        <w:t>第四十二条</w:t>
      </w:r>
      <w:r w:rsidRPr="00A645BF">
        <w:rPr>
          <w:rFonts w:hint="eastAsia"/>
          <w:szCs w:val="21"/>
        </w:rPr>
        <w:t xml:space="preserve"> </w:t>
      </w:r>
      <w:r w:rsidRPr="00A645BF">
        <w:rPr>
          <w:rFonts w:hint="eastAsia"/>
          <w:szCs w:val="21"/>
        </w:rPr>
        <w:t>国家出入境检验检疫部门应当建立信息收集网络，依照食品安全法第六十九条的规定，收集、汇总、通报下列信息：</w:t>
      </w:r>
    </w:p>
    <w:p w:rsidR="00C02D3C" w:rsidRPr="00A645BF" w:rsidRDefault="00C02D3C" w:rsidP="00C02D3C">
      <w:pPr>
        <w:jc w:val="left"/>
        <w:rPr>
          <w:szCs w:val="21"/>
        </w:rPr>
      </w:pPr>
      <w:r w:rsidRPr="00A645BF">
        <w:rPr>
          <w:rFonts w:hint="eastAsia"/>
          <w:szCs w:val="21"/>
        </w:rPr>
        <w:t>1.</w:t>
      </w:r>
      <w:r w:rsidRPr="00A645BF">
        <w:rPr>
          <w:rFonts w:hint="eastAsia"/>
          <w:szCs w:val="21"/>
        </w:rPr>
        <w:t>出入境检验检疫机构对进出口食品实施检验检疫发现的食品安全信息；</w:t>
      </w:r>
    </w:p>
    <w:p w:rsidR="00C02D3C" w:rsidRPr="00A645BF" w:rsidRDefault="00C02D3C" w:rsidP="00C02D3C">
      <w:pPr>
        <w:jc w:val="left"/>
        <w:rPr>
          <w:szCs w:val="21"/>
        </w:rPr>
      </w:pPr>
      <w:r w:rsidRPr="00A645BF">
        <w:rPr>
          <w:rFonts w:hint="eastAsia"/>
          <w:szCs w:val="21"/>
        </w:rPr>
        <w:t>2.</w:t>
      </w:r>
      <w:r w:rsidRPr="00A645BF">
        <w:rPr>
          <w:rFonts w:hint="eastAsia"/>
          <w:szCs w:val="21"/>
        </w:rPr>
        <w:t>行业协会、消费者反映的进口食品安全信息；</w:t>
      </w:r>
    </w:p>
    <w:p w:rsidR="00C02D3C" w:rsidRPr="00A645BF" w:rsidRDefault="00C02D3C" w:rsidP="00C02D3C">
      <w:pPr>
        <w:jc w:val="left"/>
        <w:rPr>
          <w:szCs w:val="21"/>
        </w:rPr>
      </w:pPr>
      <w:r w:rsidRPr="00A645BF">
        <w:rPr>
          <w:rFonts w:hint="eastAsia"/>
          <w:szCs w:val="21"/>
        </w:rPr>
        <w:t>3.</w:t>
      </w:r>
      <w:r w:rsidRPr="00A645BF">
        <w:rPr>
          <w:rFonts w:hint="eastAsia"/>
          <w:szCs w:val="21"/>
        </w:rPr>
        <w:t>国际组织、</w:t>
      </w:r>
      <w:proofErr w:type="gramStart"/>
      <w:r w:rsidRPr="00A645BF">
        <w:rPr>
          <w:rFonts w:hint="eastAsia"/>
          <w:szCs w:val="21"/>
        </w:rPr>
        <w:t>境外政府</w:t>
      </w:r>
      <w:proofErr w:type="gramEnd"/>
      <w:r w:rsidRPr="00A645BF">
        <w:rPr>
          <w:rFonts w:hint="eastAsia"/>
          <w:szCs w:val="21"/>
        </w:rPr>
        <w:t>机构发布的食品安全信息、风险预警信息，以及境外行业协会等组织、消费者反映的食品安全信息；</w:t>
      </w:r>
    </w:p>
    <w:p w:rsidR="00C02D3C" w:rsidRPr="00A645BF" w:rsidRDefault="00C02D3C" w:rsidP="00C02D3C">
      <w:pPr>
        <w:jc w:val="left"/>
        <w:rPr>
          <w:szCs w:val="21"/>
        </w:rPr>
      </w:pPr>
      <w:r w:rsidRPr="00A645BF">
        <w:rPr>
          <w:rFonts w:hint="eastAsia"/>
          <w:szCs w:val="21"/>
        </w:rPr>
        <w:t>4.</w:t>
      </w:r>
      <w:r w:rsidRPr="00A645BF">
        <w:rPr>
          <w:rFonts w:hint="eastAsia"/>
          <w:szCs w:val="21"/>
        </w:rPr>
        <w:t>其他食品安全信息。</w:t>
      </w:r>
    </w:p>
    <w:p w:rsidR="00C02D3C" w:rsidRPr="00A645BF" w:rsidRDefault="00C02D3C" w:rsidP="00C02D3C">
      <w:pPr>
        <w:jc w:val="left"/>
        <w:rPr>
          <w:szCs w:val="21"/>
        </w:rPr>
      </w:pPr>
      <w:r w:rsidRPr="00A645BF">
        <w:rPr>
          <w:rFonts w:hint="eastAsia"/>
          <w:szCs w:val="21"/>
        </w:rPr>
        <w:lastRenderedPageBreak/>
        <w:t>接到通报的部门必要时应当采取相应处理措施。</w:t>
      </w:r>
    </w:p>
    <w:p w:rsidR="00C02D3C" w:rsidRPr="00A645BF" w:rsidRDefault="00C02D3C" w:rsidP="00C02D3C">
      <w:pPr>
        <w:jc w:val="left"/>
        <w:rPr>
          <w:szCs w:val="21"/>
        </w:rPr>
      </w:pPr>
      <w:r w:rsidRPr="00A645BF">
        <w:rPr>
          <w:rFonts w:hint="eastAsia"/>
          <w:szCs w:val="21"/>
        </w:rPr>
        <w:t>食品安全监督管理部门应当及时将获知的涉及进出口食品安全的信息向国家出入境检验检疫部门通报。</w:t>
      </w:r>
    </w:p>
    <w:p w:rsidR="00924559" w:rsidRPr="00A645BF" w:rsidRDefault="00924559" w:rsidP="00C02D3C">
      <w:pPr>
        <w:jc w:val="left"/>
        <w:rPr>
          <w:szCs w:val="21"/>
        </w:rPr>
      </w:pPr>
    </w:p>
    <w:p w:rsidR="00C02D3C" w:rsidRPr="00A645BF" w:rsidRDefault="00C02D3C" w:rsidP="00C02D3C">
      <w:pPr>
        <w:jc w:val="left"/>
        <w:rPr>
          <w:szCs w:val="21"/>
        </w:rPr>
      </w:pPr>
      <w:r w:rsidRPr="00A645BF">
        <w:rPr>
          <w:rFonts w:hint="eastAsia"/>
          <w:szCs w:val="21"/>
        </w:rPr>
        <w:t>（</w:t>
      </w:r>
      <w:r w:rsidR="00642F3C" w:rsidRPr="00A645BF">
        <w:rPr>
          <w:rFonts w:hint="eastAsia"/>
          <w:szCs w:val="21"/>
        </w:rPr>
        <w:t>九</w:t>
      </w:r>
      <w:r w:rsidRPr="00A645BF">
        <w:rPr>
          <w:rFonts w:hint="eastAsia"/>
          <w:szCs w:val="21"/>
        </w:rPr>
        <w:t>）《国务院关于加强食品等产品安全监督管理的特别规定》</w:t>
      </w:r>
    </w:p>
    <w:p w:rsidR="00C02D3C" w:rsidRPr="00A645BF" w:rsidRDefault="00C02D3C" w:rsidP="00C02D3C">
      <w:pPr>
        <w:jc w:val="left"/>
        <w:rPr>
          <w:szCs w:val="21"/>
        </w:rPr>
      </w:pPr>
      <w:r w:rsidRPr="00A645BF">
        <w:rPr>
          <w:rFonts w:hint="eastAsia"/>
          <w:szCs w:val="21"/>
        </w:rPr>
        <w:t>第八条</w:t>
      </w:r>
      <w:r w:rsidRPr="00A645BF">
        <w:rPr>
          <w:rFonts w:hint="eastAsia"/>
          <w:szCs w:val="21"/>
        </w:rPr>
        <w:t xml:space="preserve"> </w:t>
      </w:r>
      <w:r w:rsidRPr="00A645BF">
        <w:rPr>
          <w:rFonts w:hint="eastAsia"/>
          <w:szCs w:val="21"/>
        </w:rPr>
        <w:t>质检、药品监督管理部门依据生产经营者的诚信度和质量管理水平以及进口产品风险评估的结果，对进口产品实施分类管理，并对进口产品的收货人实施备案管理。进口产品的收货人应当如实记录进口产品流向。记录保存期限不得少于</w:t>
      </w:r>
      <w:r w:rsidRPr="00A645BF">
        <w:rPr>
          <w:rFonts w:hint="eastAsia"/>
          <w:szCs w:val="21"/>
        </w:rPr>
        <w:t>2</w:t>
      </w:r>
      <w:r w:rsidRPr="00A645BF">
        <w:rPr>
          <w:rFonts w:hint="eastAsia"/>
          <w:szCs w:val="21"/>
        </w:rPr>
        <w:t>年。</w:t>
      </w:r>
    </w:p>
    <w:p w:rsidR="00924559" w:rsidRPr="00A645BF" w:rsidRDefault="00924559" w:rsidP="00C02D3C">
      <w:pPr>
        <w:jc w:val="left"/>
        <w:rPr>
          <w:szCs w:val="21"/>
        </w:rPr>
      </w:pPr>
    </w:p>
    <w:p w:rsidR="00C02D3C" w:rsidRPr="00A645BF" w:rsidRDefault="00C02D3C" w:rsidP="00C02D3C">
      <w:pPr>
        <w:jc w:val="left"/>
        <w:rPr>
          <w:szCs w:val="21"/>
        </w:rPr>
      </w:pPr>
      <w:r w:rsidRPr="00A645BF">
        <w:rPr>
          <w:rFonts w:hint="eastAsia"/>
          <w:szCs w:val="21"/>
        </w:rPr>
        <w:t>（十）《中华人民共和国进出口货物原产地条例》</w:t>
      </w:r>
    </w:p>
    <w:p w:rsidR="00C02D3C" w:rsidRPr="00A645BF" w:rsidRDefault="00C02D3C" w:rsidP="00C02D3C">
      <w:pPr>
        <w:jc w:val="left"/>
        <w:rPr>
          <w:szCs w:val="21"/>
        </w:rPr>
      </w:pPr>
      <w:r w:rsidRPr="00A645BF">
        <w:rPr>
          <w:rFonts w:hint="eastAsia"/>
          <w:szCs w:val="21"/>
        </w:rPr>
        <w:t>第二十条</w:t>
      </w:r>
      <w:r w:rsidRPr="00A645BF">
        <w:rPr>
          <w:rFonts w:hint="eastAsia"/>
          <w:szCs w:val="21"/>
        </w:rPr>
        <w:t xml:space="preserve"> </w:t>
      </w:r>
      <w:proofErr w:type="gramStart"/>
      <w:r w:rsidRPr="00A645BF">
        <w:rPr>
          <w:rFonts w:hint="eastAsia"/>
          <w:szCs w:val="21"/>
        </w:rPr>
        <w:t>应出口</w:t>
      </w:r>
      <w:proofErr w:type="gramEnd"/>
      <w:r w:rsidRPr="00A645BF">
        <w:rPr>
          <w:rFonts w:hint="eastAsia"/>
          <w:szCs w:val="21"/>
        </w:rPr>
        <w:t>货物进口国（地区）有关机构的请求，海关、签证机构可以对出口货物的原产地情况进行核查，并及时将核查情况反馈进口国（地区）有关机构。</w:t>
      </w:r>
    </w:p>
    <w:p w:rsidR="00924559" w:rsidRPr="00A645BF" w:rsidRDefault="00924559" w:rsidP="00C02D3C">
      <w:pPr>
        <w:jc w:val="left"/>
        <w:rPr>
          <w:szCs w:val="21"/>
        </w:rPr>
      </w:pPr>
    </w:p>
    <w:p w:rsidR="00C02D3C" w:rsidRPr="00A645BF" w:rsidRDefault="00C02D3C" w:rsidP="00C02D3C">
      <w:pPr>
        <w:jc w:val="left"/>
        <w:rPr>
          <w:szCs w:val="21"/>
        </w:rPr>
      </w:pPr>
      <w:r w:rsidRPr="00A645BF">
        <w:rPr>
          <w:rFonts w:hint="eastAsia"/>
          <w:szCs w:val="21"/>
        </w:rPr>
        <w:t>（十</w:t>
      </w:r>
      <w:r w:rsidR="00642F3C" w:rsidRPr="00A645BF">
        <w:rPr>
          <w:rFonts w:hint="eastAsia"/>
          <w:szCs w:val="21"/>
        </w:rPr>
        <w:t>一</w:t>
      </w:r>
      <w:r w:rsidRPr="00A645BF">
        <w:rPr>
          <w:rFonts w:hint="eastAsia"/>
          <w:szCs w:val="21"/>
        </w:rPr>
        <w:t>）《中华人民共和国进出口商品检验法实施条例》</w:t>
      </w:r>
    </w:p>
    <w:p w:rsidR="00C02D3C" w:rsidRPr="00A645BF" w:rsidRDefault="00C02D3C" w:rsidP="00C02D3C">
      <w:pPr>
        <w:jc w:val="left"/>
        <w:rPr>
          <w:szCs w:val="21"/>
        </w:rPr>
      </w:pPr>
      <w:r w:rsidRPr="00A645BF">
        <w:rPr>
          <w:rFonts w:hint="eastAsia"/>
          <w:szCs w:val="21"/>
        </w:rPr>
        <w:t>第四条第二款</w:t>
      </w:r>
      <w:r w:rsidRPr="00A645BF">
        <w:rPr>
          <w:rFonts w:hint="eastAsia"/>
          <w:szCs w:val="21"/>
        </w:rPr>
        <w:t xml:space="preserve"> </w:t>
      </w:r>
      <w:r w:rsidRPr="00A645BF">
        <w:rPr>
          <w:rFonts w:hint="eastAsia"/>
          <w:szCs w:val="21"/>
        </w:rPr>
        <w:t>出入境检验检疫机构对法定检验以外的进出口商品，根据国家规定实施抽查检验。</w:t>
      </w:r>
    </w:p>
    <w:p w:rsidR="00C02D3C" w:rsidRPr="00A645BF" w:rsidRDefault="00C02D3C" w:rsidP="00C02D3C">
      <w:pPr>
        <w:jc w:val="left"/>
        <w:rPr>
          <w:szCs w:val="21"/>
        </w:rPr>
      </w:pPr>
      <w:r w:rsidRPr="00A645BF">
        <w:rPr>
          <w:rFonts w:hint="eastAsia"/>
          <w:szCs w:val="21"/>
        </w:rPr>
        <w:t>国家商检部门可以公布抽查检验结果或者向有关部门通报抽查检验情况。</w:t>
      </w:r>
    </w:p>
    <w:p w:rsidR="00C02D3C" w:rsidRPr="00A645BF" w:rsidRDefault="00C02D3C" w:rsidP="00C02D3C">
      <w:pPr>
        <w:jc w:val="left"/>
        <w:rPr>
          <w:szCs w:val="21"/>
        </w:rPr>
      </w:pPr>
      <w:r w:rsidRPr="00A645BF">
        <w:rPr>
          <w:rFonts w:hint="eastAsia"/>
          <w:szCs w:val="21"/>
        </w:rPr>
        <w:t>第二十二条</w:t>
      </w:r>
      <w:r w:rsidRPr="00A645BF">
        <w:rPr>
          <w:rFonts w:hint="eastAsia"/>
          <w:szCs w:val="21"/>
        </w:rPr>
        <w:t xml:space="preserve"> </w:t>
      </w:r>
      <w:r w:rsidRPr="00A645BF">
        <w:rPr>
          <w:rFonts w:hint="eastAsia"/>
          <w:szCs w:val="21"/>
        </w:rPr>
        <w:t>国家对进口可用作原料的固体废物的国外供货商、国内收货人实行注册登记制度，国外供货商、国内收货人在签订对外贸易合同前，应当取得国家质检总局或者出入境检验检疫机构的注册登记。国家对进口可用作原料的固体废物实行装运前检验制度，进口时，收货人应当提供出入境检验检疫机构或者检验机构出具的装运前检验证书。</w:t>
      </w:r>
    </w:p>
    <w:p w:rsidR="00C02D3C" w:rsidRPr="00A645BF" w:rsidRDefault="00C02D3C" w:rsidP="00C02D3C">
      <w:pPr>
        <w:jc w:val="left"/>
        <w:rPr>
          <w:szCs w:val="21"/>
        </w:rPr>
      </w:pPr>
      <w:r w:rsidRPr="00A645BF">
        <w:rPr>
          <w:rFonts w:hint="eastAsia"/>
          <w:szCs w:val="21"/>
        </w:rPr>
        <w:t>对价值较高，涉及人身财产安全、健康、环境保护项目的高风险进口旧机电产品，应当依照国家有关规定实施装运前检验，进口时，收货人应当提供出入境检验检疫机构或者检验机构出具的装运前检验证书。</w:t>
      </w:r>
    </w:p>
    <w:p w:rsidR="00C02D3C" w:rsidRPr="00A645BF" w:rsidRDefault="00C02D3C" w:rsidP="00C02D3C">
      <w:pPr>
        <w:jc w:val="left"/>
        <w:rPr>
          <w:szCs w:val="21"/>
        </w:rPr>
      </w:pPr>
      <w:r w:rsidRPr="00A645BF">
        <w:rPr>
          <w:rFonts w:hint="eastAsia"/>
          <w:szCs w:val="21"/>
        </w:rPr>
        <w:t>进口可用作原料的固体废物、国家允许进口的旧机电产品到货后，由出入境检验检疫机构依法实施检验。</w:t>
      </w:r>
    </w:p>
    <w:p w:rsidR="00C02D3C" w:rsidRPr="00A645BF" w:rsidRDefault="00C02D3C" w:rsidP="00C02D3C">
      <w:pPr>
        <w:jc w:val="left"/>
        <w:rPr>
          <w:szCs w:val="21"/>
        </w:rPr>
      </w:pPr>
      <w:r w:rsidRPr="00A645BF">
        <w:rPr>
          <w:rFonts w:hint="eastAsia"/>
          <w:szCs w:val="21"/>
        </w:rPr>
        <w:t>第三十一条</w:t>
      </w:r>
      <w:r w:rsidRPr="00A645BF">
        <w:rPr>
          <w:rFonts w:hint="eastAsia"/>
          <w:szCs w:val="21"/>
        </w:rPr>
        <w:t xml:space="preserve"> </w:t>
      </w:r>
      <w:r w:rsidRPr="00A645BF">
        <w:rPr>
          <w:rFonts w:hint="eastAsia"/>
          <w:szCs w:val="21"/>
        </w:rPr>
        <w:t>出入境检验检疫机构根据便利对外贸易的需要，可以对列入目录的出口商品进行出厂前的质量监督管理和检验，对其中涉及人身财产安全、健康的重要出口商品实施出口商品注册登记管理。实施出口商品注册登记管理的出口商品，必须获得注册登记，方可出口。</w:t>
      </w:r>
      <w:r w:rsidRPr="00A645BF">
        <w:rPr>
          <w:rFonts w:hint="eastAsia"/>
          <w:szCs w:val="21"/>
        </w:rPr>
        <w:t xml:space="preserve"> </w:t>
      </w:r>
    </w:p>
    <w:p w:rsidR="00C02D3C" w:rsidRPr="00A645BF" w:rsidRDefault="00C02D3C" w:rsidP="00C02D3C">
      <w:pPr>
        <w:jc w:val="left"/>
        <w:rPr>
          <w:szCs w:val="21"/>
        </w:rPr>
      </w:pPr>
      <w:r w:rsidRPr="00A645BF">
        <w:rPr>
          <w:rFonts w:hint="eastAsia"/>
          <w:szCs w:val="21"/>
        </w:rPr>
        <w:t>出入境检验检疫机构进行出厂前的质量监督管理和检验的内容，包括对生产企业的质量保证工作进行监督检查，对出口商品进行出厂前的检验。</w:t>
      </w:r>
    </w:p>
    <w:p w:rsidR="00924559" w:rsidRPr="00A645BF" w:rsidRDefault="00924559" w:rsidP="00C02D3C">
      <w:pPr>
        <w:jc w:val="left"/>
        <w:rPr>
          <w:szCs w:val="21"/>
        </w:rPr>
      </w:pPr>
    </w:p>
    <w:p w:rsidR="00C02D3C" w:rsidRPr="00A645BF" w:rsidRDefault="00C02D3C" w:rsidP="00C02D3C">
      <w:pPr>
        <w:jc w:val="left"/>
        <w:rPr>
          <w:szCs w:val="21"/>
        </w:rPr>
      </w:pPr>
      <w:r w:rsidRPr="00A645BF">
        <w:rPr>
          <w:rFonts w:hint="eastAsia"/>
          <w:szCs w:val="21"/>
        </w:rPr>
        <w:t>（十</w:t>
      </w:r>
      <w:r w:rsidR="00642F3C" w:rsidRPr="00A645BF">
        <w:rPr>
          <w:rFonts w:hint="eastAsia"/>
          <w:szCs w:val="21"/>
        </w:rPr>
        <w:t>二</w:t>
      </w:r>
      <w:r w:rsidRPr="00A645BF">
        <w:rPr>
          <w:rFonts w:hint="eastAsia"/>
          <w:szCs w:val="21"/>
        </w:rPr>
        <w:t>）《中华人民共和国进出境动植物检疫法实施条例》</w:t>
      </w:r>
    </w:p>
    <w:p w:rsidR="00C02D3C" w:rsidRPr="00A645BF" w:rsidRDefault="00C02D3C" w:rsidP="00C02D3C">
      <w:pPr>
        <w:jc w:val="left"/>
        <w:rPr>
          <w:szCs w:val="21"/>
        </w:rPr>
      </w:pPr>
      <w:r w:rsidRPr="00A645BF">
        <w:rPr>
          <w:rFonts w:hint="eastAsia"/>
          <w:szCs w:val="21"/>
        </w:rPr>
        <w:t>第五十三条</w:t>
      </w:r>
      <w:r w:rsidRPr="00A645BF">
        <w:rPr>
          <w:rFonts w:hint="eastAsia"/>
          <w:szCs w:val="21"/>
        </w:rPr>
        <w:t xml:space="preserve"> </w:t>
      </w:r>
      <w:r w:rsidRPr="00A645BF">
        <w:rPr>
          <w:rFonts w:hint="eastAsia"/>
          <w:szCs w:val="21"/>
        </w:rPr>
        <w:t>国家动植物检疫局和口岸动植物检疫机关对进出境动植物、动植物产品的生产、加工、存放过程，实行检疫监督制度。具体办法由国务院农业行政主管部门制定。</w:t>
      </w:r>
    </w:p>
    <w:p w:rsidR="00C02D3C" w:rsidRPr="00A645BF" w:rsidRDefault="00C02D3C" w:rsidP="00C02D3C">
      <w:pPr>
        <w:jc w:val="left"/>
        <w:rPr>
          <w:szCs w:val="21"/>
        </w:rPr>
      </w:pPr>
      <w:r w:rsidRPr="00A645BF">
        <w:rPr>
          <w:rFonts w:hint="eastAsia"/>
          <w:szCs w:val="21"/>
        </w:rPr>
        <w:t>第五十六条</w:t>
      </w:r>
      <w:r w:rsidRPr="00A645BF">
        <w:rPr>
          <w:rFonts w:hint="eastAsia"/>
          <w:szCs w:val="21"/>
        </w:rPr>
        <w:t xml:space="preserve"> </w:t>
      </w:r>
      <w:r w:rsidRPr="00A645BF">
        <w:rPr>
          <w:rFonts w:hint="eastAsia"/>
          <w:szCs w:val="21"/>
        </w:rPr>
        <w:t>口岸动植物检疫机关可以根据需要，在机场、港口、车站、仓库、加工厂、农场等生产、加工、存放进出境动植物、动植物产品和其他检疫物的场所实施动植物疫情监测，有关单位应当配合。</w:t>
      </w:r>
    </w:p>
    <w:p w:rsidR="00FE0584" w:rsidRPr="00A645BF" w:rsidRDefault="00C02D3C" w:rsidP="00C02D3C">
      <w:pPr>
        <w:jc w:val="left"/>
        <w:rPr>
          <w:szCs w:val="21"/>
        </w:rPr>
      </w:pPr>
      <w:r w:rsidRPr="00A645BF">
        <w:rPr>
          <w:rFonts w:hint="eastAsia"/>
          <w:szCs w:val="21"/>
        </w:rPr>
        <w:t>未经口岸动植物检疫机关许可，不得移动或者损坏动植物疫情监测器具。</w:t>
      </w:r>
    </w:p>
    <w:p w:rsidR="00C02D3C" w:rsidRPr="00A645BF" w:rsidRDefault="00C02D3C" w:rsidP="00C02D3C">
      <w:pPr>
        <w:jc w:val="left"/>
        <w:rPr>
          <w:szCs w:val="21"/>
        </w:rPr>
      </w:pPr>
    </w:p>
    <w:p w:rsidR="00C02D3C" w:rsidRPr="00A645BF" w:rsidRDefault="00C02D3C" w:rsidP="00C02D3C">
      <w:pPr>
        <w:jc w:val="left"/>
        <w:rPr>
          <w:szCs w:val="21"/>
        </w:rPr>
      </w:pPr>
      <w:r w:rsidRPr="00A645BF">
        <w:rPr>
          <w:rFonts w:hint="eastAsia"/>
          <w:szCs w:val="21"/>
        </w:rPr>
        <w:t>★实施机构：各直属海关及隶属关办负责企业稽核查工作的部门。</w:t>
      </w:r>
    </w:p>
    <w:p w:rsidR="00C02D3C" w:rsidRPr="00A645BF" w:rsidRDefault="00C02D3C" w:rsidP="00C02D3C">
      <w:pPr>
        <w:jc w:val="left"/>
        <w:rPr>
          <w:szCs w:val="21"/>
        </w:rPr>
      </w:pPr>
      <w:r w:rsidRPr="00A645BF">
        <w:rPr>
          <w:rFonts w:hint="eastAsia"/>
          <w:szCs w:val="21"/>
        </w:rPr>
        <w:t>★法定办结时限：无</w:t>
      </w:r>
    </w:p>
    <w:p w:rsidR="00C02D3C" w:rsidRPr="00A645BF" w:rsidRDefault="00C02D3C" w:rsidP="00C02D3C">
      <w:pPr>
        <w:jc w:val="left"/>
        <w:rPr>
          <w:szCs w:val="21"/>
        </w:rPr>
      </w:pPr>
      <w:r w:rsidRPr="00A645BF">
        <w:rPr>
          <w:rFonts w:hint="eastAsia"/>
          <w:szCs w:val="21"/>
        </w:rPr>
        <w:t>★承诺办结时限：无</w:t>
      </w:r>
    </w:p>
    <w:p w:rsidR="00C02D3C" w:rsidRPr="00A645BF" w:rsidRDefault="00C02D3C" w:rsidP="00C02D3C">
      <w:pPr>
        <w:jc w:val="left"/>
        <w:rPr>
          <w:szCs w:val="21"/>
        </w:rPr>
      </w:pPr>
      <w:r w:rsidRPr="00A645BF">
        <w:rPr>
          <w:rFonts w:hint="eastAsia"/>
          <w:szCs w:val="21"/>
        </w:rPr>
        <w:t>★结果名称：无</w:t>
      </w:r>
    </w:p>
    <w:p w:rsidR="00C02D3C" w:rsidRPr="00A645BF" w:rsidRDefault="00C02D3C" w:rsidP="00C02D3C">
      <w:pPr>
        <w:jc w:val="left"/>
        <w:rPr>
          <w:szCs w:val="21"/>
        </w:rPr>
      </w:pPr>
      <w:r w:rsidRPr="00A645BF">
        <w:rPr>
          <w:rFonts w:hint="eastAsia"/>
          <w:szCs w:val="21"/>
        </w:rPr>
        <w:lastRenderedPageBreak/>
        <w:t>★结果样本：无</w:t>
      </w:r>
    </w:p>
    <w:p w:rsidR="00C02D3C" w:rsidRPr="00A645BF" w:rsidRDefault="00C02D3C" w:rsidP="00C02D3C">
      <w:pPr>
        <w:jc w:val="left"/>
        <w:rPr>
          <w:szCs w:val="21"/>
        </w:rPr>
      </w:pPr>
      <w:r w:rsidRPr="00A645BF">
        <w:rPr>
          <w:rFonts w:hint="eastAsia"/>
          <w:szCs w:val="21"/>
        </w:rPr>
        <w:t>★收费标准：无</w:t>
      </w:r>
    </w:p>
    <w:p w:rsidR="00C02D3C" w:rsidRPr="00A645BF" w:rsidRDefault="00C02D3C" w:rsidP="00C02D3C">
      <w:pPr>
        <w:jc w:val="left"/>
        <w:rPr>
          <w:szCs w:val="21"/>
        </w:rPr>
      </w:pPr>
      <w:r w:rsidRPr="00A645BF">
        <w:rPr>
          <w:rFonts w:hint="eastAsia"/>
          <w:szCs w:val="21"/>
        </w:rPr>
        <w:t>★收费依据：无</w:t>
      </w:r>
    </w:p>
    <w:p w:rsidR="00D20C52" w:rsidRPr="00A645BF" w:rsidRDefault="00D20C52" w:rsidP="00C02D3C">
      <w:pPr>
        <w:jc w:val="left"/>
        <w:rPr>
          <w:szCs w:val="21"/>
        </w:rPr>
      </w:pPr>
    </w:p>
    <w:p w:rsidR="00C02D3C" w:rsidRPr="00A645BF" w:rsidRDefault="00C02D3C" w:rsidP="00C02D3C">
      <w:pPr>
        <w:jc w:val="left"/>
        <w:rPr>
          <w:szCs w:val="21"/>
        </w:rPr>
      </w:pPr>
      <w:r w:rsidRPr="00A645BF">
        <w:rPr>
          <w:rFonts w:hint="eastAsia"/>
          <w:szCs w:val="21"/>
        </w:rPr>
        <w:t>★申请条件：</w:t>
      </w:r>
    </w:p>
    <w:p w:rsidR="00D20C52" w:rsidRPr="00A645BF" w:rsidRDefault="00D20C52" w:rsidP="00D20C52">
      <w:pPr>
        <w:jc w:val="left"/>
        <w:rPr>
          <w:szCs w:val="21"/>
        </w:rPr>
      </w:pPr>
      <w:r w:rsidRPr="00A645BF">
        <w:rPr>
          <w:rFonts w:hint="eastAsia"/>
          <w:szCs w:val="21"/>
        </w:rPr>
        <w:t>（一）稽核查事项补充材料</w:t>
      </w:r>
    </w:p>
    <w:p w:rsidR="00D20C52" w:rsidRPr="00A645BF" w:rsidRDefault="00D20C52" w:rsidP="00D20C52">
      <w:pPr>
        <w:jc w:val="left"/>
        <w:rPr>
          <w:szCs w:val="21"/>
        </w:rPr>
      </w:pPr>
      <w:r w:rsidRPr="00A645BF">
        <w:rPr>
          <w:rFonts w:hint="eastAsia"/>
          <w:szCs w:val="21"/>
        </w:rPr>
        <w:t>海关稽核查事项</w:t>
      </w:r>
      <w:proofErr w:type="gramStart"/>
      <w:r w:rsidRPr="00A645BF">
        <w:rPr>
          <w:rFonts w:hint="eastAsia"/>
          <w:szCs w:val="21"/>
        </w:rPr>
        <w:t>作出</w:t>
      </w:r>
      <w:proofErr w:type="gramEnd"/>
      <w:r w:rsidRPr="00A645BF">
        <w:rPr>
          <w:rFonts w:hint="eastAsia"/>
          <w:szCs w:val="21"/>
        </w:rPr>
        <w:t>结论前，海关稽核查人员要求、或企业认为需要主动</w:t>
      </w:r>
      <w:proofErr w:type="gramStart"/>
      <w:r w:rsidRPr="00A645BF">
        <w:rPr>
          <w:rFonts w:hint="eastAsia"/>
          <w:szCs w:val="21"/>
        </w:rPr>
        <w:t>作出</w:t>
      </w:r>
      <w:proofErr w:type="gramEnd"/>
      <w:r w:rsidRPr="00A645BF">
        <w:rPr>
          <w:rFonts w:hint="eastAsia"/>
          <w:szCs w:val="21"/>
        </w:rPr>
        <w:t>解释、说明等情形下；</w:t>
      </w:r>
    </w:p>
    <w:p w:rsidR="00D20C52" w:rsidRPr="00A645BF" w:rsidRDefault="00D20C52" w:rsidP="00D20C52">
      <w:pPr>
        <w:jc w:val="left"/>
        <w:rPr>
          <w:szCs w:val="21"/>
        </w:rPr>
      </w:pPr>
    </w:p>
    <w:p w:rsidR="00D20C52" w:rsidRPr="00A645BF" w:rsidRDefault="00D20C52" w:rsidP="00D20C52">
      <w:pPr>
        <w:jc w:val="left"/>
        <w:rPr>
          <w:szCs w:val="21"/>
        </w:rPr>
      </w:pPr>
      <w:r w:rsidRPr="00A645BF">
        <w:rPr>
          <w:rFonts w:hint="eastAsia"/>
          <w:szCs w:val="21"/>
        </w:rPr>
        <w:t>（二）提交对《稽查征求意见书》反馈意见</w:t>
      </w:r>
    </w:p>
    <w:p w:rsidR="00C02D3C" w:rsidRPr="00A645BF" w:rsidRDefault="00D20C52" w:rsidP="00D20C52">
      <w:pPr>
        <w:jc w:val="left"/>
        <w:rPr>
          <w:szCs w:val="21"/>
        </w:rPr>
      </w:pPr>
      <w:r w:rsidRPr="00A645BF">
        <w:rPr>
          <w:rFonts w:hint="eastAsia"/>
          <w:szCs w:val="21"/>
        </w:rPr>
        <w:t>企业接收海关稽查组制发的《海关稽查征求意见书》后，</w:t>
      </w:r>
      <w:r w:rsidRPr="00A645BF">
        <w:rPr>
          <w:rFonts w:hint="eastAsia"/>
          <w:szCs w:val="21"/>
        </w:rPr>
        <w:t>7</w:t>
      </w:r>
      <w:r w:rsidRPr="00A645BF">
        <w:rPr>
          <w:rFonts w:hint="eastAsia"/>
          <w:szCs w:val="21"/>
        </w:rPr>
        <w:t>天以内可以向海关反馈“同意”或“不同意”的意见。</w:t>
      </w:r>
    </w:p>
    <w:p w:rsidR="00D20C52" w:rsidRPr="00A645BF" w:rsidRDefault="00D20C52" w:rsidP="00D20C52">
      <w:pPr>
        <w:jc w:val="left"/>
        <w:rPr>
          <w:szCs w:val="21"/>
        </w:rPr>
      </w:pPr>
    </w:p>
    <w:p w:rsidR="00FE0584" w:rsidRPr="00A645BF" w:rsidRDefault="00954A2A" w:rsidP="00FE0584">
      <w:pPr>
        <w:pStyle w:val="2"/>
        <w:kinsoku w:val="0"/>
        <w:overflowPunct w:val="0"/>
        <w:ind w:left="0"/>
        <w:rPr>
          <w:color w:val="231916"/>
          <w:spacing w:val="12"/>
        </w:rPr>
      </w:pPr>
      <w:bookmarkStart w:id="23" w:name="_Toc168501649"/>
      <w:r w:rsidRPr="00A645BF">
        <w:rPr>
          <w:rFonts w:hint="eastAsia"/>
          <w:color w:val="231916"/>
          <w:spacing w:val="12"/>
        </w:rPr>
        <w:t>四</w:t>
      </w:r>
      <w:r w:rsidR="00FE0584" w:rsidRPr="00A645BF">
        <w:rPr>
          <w:color w:val="231916"/>
          <w:spacing w:val="12"/>
        </w:rPr>
        <w:t>、</w:t>
      </w:r>
      <w:r w:rsidR="00FE0584" w:rsidRPr="00A645BF">
        <w:rPr>
          <w:rFonts w:hint="eastAsia"/>
          <w:color w:val="231916"/>
          <w:spacing w:val="12"/>
        </w:rPr>
        <w:t>业务</w:t>
      </w:r>
      <w:r w:rsidR="00FE0584" w:rsidRPr="00A645BF">
        <w:rPr>
          <w:color w:val="231916"/>
          <w:spacing w:val="12"/>
        </w:rPr>
        <w:t>指引</w:t>
      </w:r>
      <w:r w:rsidR="00FE0584" w:rsidRPr="00A645BF">
        <w:rPr>
          <w:rFonts w:asciiTheme="minorEastAsia" w:eastAsiaTheme="minorEastAsia" w:hAnsiTheme="minorEastAsia" w:hint="eastAsia"/>
          <w:sz w:val="21"/>
          <w:szCs w:val="21"/>
        </w:rPr>
        <w:t>（仅供参考，具体以现场要求为准）</w:t>
      </w:r>
      <w:bookmarkEnd w:id="23"/>
    </w:p>
    <w:p w:rsidR="0069467F" w:rsidRPr="00A645BF" w:rsidRDefault="0069467F" w:rsidP="0069467F">
      <w:pPr>
        <w:jc w:val="left"/>
      </w:pPr>
      <w:r w:rsidRPr="00A645BF">
        <w:rPr>
          <w:rFonts w:hint="eastAsia"/>
        </w:rPr>
        <w:t>（一）稽查事项补充材料</w:t>
      </w:r>
    </w:p>
    <w:p w:rsidR="002615C2" w:rsidRPr="00A645BF" w:rsidRDefault="002615C2" w:rsidP="0069467F">
      <w:pPr>
        <w:jc w:val="left"/>
        <w:rPr>
          <w:b/>
        </w:rPr>
      </w:pPr>
      <w:r w:rsidRPr="00A645BF">
        <w:rPr>
          <w:rFonts w:hint="eastAsia"/>
          <w:b/>
        </w:rPr>
        <w:t>线上</w:t>
      </w:r>
      <w:r w:rsidRPr="00A645BF">
        <w:rPr>
          <w:b/>
        </w:rPr>
        <w:t>办理指引：</w:t>
      </w:r>
    </w:p>
    <w:p w:rsidR="0069467F" w:rsidRPr="00A645BF" w:rsidRDefault="0069467F" w:rsidP="0069467F">
      <w:pPr>
        <w:jc w:val="left"/>
      </w:pPr>
      <w:r w:rsidRPr="00A645BF">
        <w:rPr>
          <w:rFonts w:hint="eastAsia"/>
        </w:rPr>
        <w:t>1</w:t>
      </w:r>
      <w:r w:rsidRPr="00A645BF">
        <w:rPr>
          <w:rFonts w:hint="eastAsia"/>
        </w:rPr>
        <w:t>、海关发起模式：</w:t>
      </w:r>
    </w:p>
    <w:p w:rsidR="0069467F" w:rsidRPr="00A645BF" w:rsidRDefault="0069467F" w:rsidP="0069467F">
      <w:pPr>
        <w:jc w:val="left"/>
      </w:pPr>
      <w:r w:rsidRPr="00A645BF">
        <w:rPr>
          <w:rFonts w:hint="eastAsia"/>
        </w:rPr>
        <w:t>（</w:t>
      </w:r>
      <w:r w:rsidRPr="00A645BF">
        <w:rPr>
          <w:rFonts w:hint="eastAsia"/>
        </w:rPr>
        <w:t>1</w:t>
      </w:r>
      <w:r w:rsidRPr="00A645BF">
        <w:rPr>
          <w:rFonts w:hint="eastAsia"/>
        </w:rPr>
        <w:t>）海关发出“企业稽查事项补充资料”通知；</w:t>
      </w:r>
    </w:p>
    <w:p w:rsidR="0069467F" w:rsidRPr="00A645BF" w:rsidRDefault="0069467F" w:rsidP="0069467F">
      <w:pPr>
        <w:jc w:val="left"/>
      </w:pPr>
      <w:r w:rsidRPr="00A645BF">
        <w:rPr>
          <w:rFonts w:hint="eastAsia"/>
        </w:rPr>
        <w:t>（</w:t>
      </w:r>
      <w:r w:rsidRPr="00A645BF">
        <w:rPr>
          <w:rFonts w:hint="eastAsia"/>
        </w:rPr>
        <w:t>2</w:t>
      </w:r>
      <w:r w:rsidRPr="00A645BF">
        <w:rPr>
          <w:rFonts w:hint="eastAsia"/>
        </w:rPr>
        <w:t>）企业登陆“互联网</w:t>
      </w:r>
      <w:r w:rsidRPr="00A645BF">
        <w:rPr>
          <w:rFonts w:hint="eastAsia"/>
        </w:rPr>
        <w:t>+</w:t>
      </w:r>
      <w:r w:rsidRPr="00A645BF">
        <w:rPr>
          <w:rFonts w:hint="eastAsia"/>
        </w:rPr>
        <w:t>海关”网站，按收海关的通知；</w:t>
      </w:r>
    </w:p>
    <w:p w:rsidR="0069467F" w:rsidRPr="00A645BF" w:rsidRDefault="0069467F" w:rsidP="0069467F">
      <w:pPr>
        <w:jc w:val="left"/>
      </w:pPr>
      <w:r w:rsidRPr="00A645BF">
        <w:rPr>
          <w:rFonts w:hint="eastAsia"/>
        </w:rPr>
        <w:t>（</w:t>
      </w:r>
      <w:r w:rsidRPr="00A645BF">
        <w:rPr>
          <w:rFonts w:hint="eastAsia"/>
        </w:rPr>
        <w:t>3</w:t>
      </w:r>
      <w:r w:rsidRPr="00A645BF">
        <w:rPr>
          <w:rFonts w:hint="eastAsia"/>
        </w:rPr>
        <w:t>）进入“稽查事项补充材料”事项申请单页面。进入时系统要求录入“检验码”，如海关通知未作提示的，需向海关工作人员了解“检验码”的号码；</w:t>
      </w:r>
    </w:p>
    <w:p w:rsidR="0069467F" w:rsidRPr="00A645BF" w:rsidRDefault="0069467F" w:rsidP="0069467F">
      <w:pPr>
        <w:jc w:val="left"/>
      </w:pPr>
      <w:r w:rsidRPr="00A645BF">
        <w:rPr>
          <w:rFonts w:hint="eastAsia"/>
        </w:rPr>
        <w:t>（</w:t>
      </w:r>
      <w:r w:rsidRPr="00A645BF">
        <w:rPr>
          <w:rFonts w:hint="eastAsia"/>
        </w:rPr>
        <w:t>4</w:t>
      </w:r>
      <w:r w:rsidRPr="00A645BF">
        <w:rPr>
          <w:rFonts w:hint="eastAsia"/>
        </w:rPr>
        <w:t>）将海关要求说明问题的具体陈述材料以及相关单证材料，加盖公司印章后扫描成电子文本，上传到申请单；</w:t>
      </w:r>
    </w:p>
    <w:p w:rsidR="0069467F" w:rsidRPr="00A645BF" w:rsidRDefault="0069467F" w:rsidP="0069467F">
      <w:pPr>
        <w:jc w:val="left"/>
      </w:pPr>
      <w:r w:rsidRPr="00A645BF">
        <w:rPr>
          <w:rFonts w:hint="eastAsia"/>
        </w:rPr>
        <w:t>（</w:t>
      </w:r>
      <w:r w:rsidRPr="00A645BF">
        <w:rPr>
          <w:rFonts w:hint="eastAsia"/>
        </w:rPr>
        <w:t>5</w:t>
      </w:r>
      <w:r w:rsidRPr="00A645BF">
        <w:rPr>
          <w:rFonts w:hint="eastAsia"/>
        </w:rPr>
        <w:t>）将申请单发送到海关。</w:t>
      </w:r>
    </w:p>
    <w:p w:rsidR="0069467F" w:rsidRPr="00A645BF" w:rsidRDefault="0069467F" w:rsidP="0069467F">
      <w:pPr>
        <w:jc w:val="left"/>
      </w:pPr>
      <w:r w:rsidRPr="00A645BF">
        <w:t>2</w:t>
      </w:r>
      <w:r w:rsidRPr="00A645BF">
        <w:rPr>
          <w:rFonts w:hint="eastAsia"/>
        </w:rPr>
        <w:t>、企业自主模式：</w:t>
      </w:r>
    </w:p>
    <w:p w:rsidR="0069467F" w:rsidRPr="00A645BF" w:rsidRDefault="0069467F" w:rsidP="0069467F">
      <w:pPr>
        <w:jc w:val="left"/>
      </w:pPr>
      <w:r w:rsidRPr="00A645BF">
        <w:rPr>
          <w:rFonts w:hint="eastAsia"/>
        </w:rPr>
        <w:t>（</w:t>
      </w:r>
      <w:r w:rsidRPr="00A645BF">
        <w:rPr>
          <w:rFonts w:hint="eastAsia"/>
        </w:rPr>
        <w:t>1</w:t>
      </w:r>
      <w:r w:rsidRPr="00A645BF">
        <w:rPr>
          <w:rFonts w:hint="eastAsia"/>
        </w:rPr>
        <w:t>）进入“稽查事项补充材料”事项申请单页面。进入时系统要求录入“检验码”，需向海关工作人员了解“检验码”的号码；</w:t>
      </w:r>
    </w:p>
    <w:p w:rsidR="0069467F" w:rsidRPr="00A645BF" w:rsidRDefault="0069467F" w:rsidP="0069467F">
      <w:pPr>
        <w:jc w:val="left"/>
      </w:pPr>
      <w:r w:rsidRPr="00A645BF">
        <w:rPr>
          <w:rFonts w:hint="eastAsia"/>
        </w:rPr>
        <w:t>（</w:t>
      </w:r>
      <w:r w:rsidRPr="00A645BF">
        <w:rPr>
          <w:rFonts w:hint="eastAsia"/>
        </w:rPr>
        <w:t>2</w:t>
      </w:r>
      <w:r w:rsidRPr="00A645BF">
        <w:rPr>
          <w:rFonts w:hint="eastAsia"/>
        </w:rPr>
        <w:t>）将需要向海关补充说明问题的具体陈述材料以及相关单证材料，加盖公司印章后扫描成电子文本，上传到申请单；</w:t>
      </w:r>
    </w:p>
    <w:p w:rsidR="0069467F" w:rsidRPr="00A645BF" w:rsidRDefault="0069467F" w:rsidP="0069467F">
      <w:pPr>
        <w:jc w:val="left"/>
      </w:pPr>
      <w:r w:rsidRPr="00A645BF">
        <w:rPr>
          <w:rFonts w:hint="eastAsia"/>
        </w:rPr>
        <w:t>（</w:t>
      </w:r>
      <w:r w:rsidRPr="00A645BF">
        <w:rPr>
          <w:rFonts w:hint="eastAsia"/>
        </w:rPr>
        <w:t>3</w:t>
      </w:r>
      <w:r w:rsidRPr="00A645BF">
        <w:rPr>
          <w:rFonts w:hint="eastAsia"/>
        </w:rPr>
        <w:t>）将申请单发送到海关。</w:t>
      </w:r>
    </w:p>
    <w:p w:rsidR="002615C2" w:rsidRPr="00A645BF" w:rsidRDefault="002615C2" w:rsidP="002615C2">
      <w:pPr>
        <w:jc w:val="left"/>
        <w:rPr>
          <w:b/>
        </w:rPr>
      </w:pPr>
      <w:r w:rsidRPr="00A645BF">
        <w:rPr>
          <w:rFonts w:hint="eastAsia"/>
          <w:b/>
        </w:rPr>
        <w:t>线下</w:t>
      </w:r>
      <w:r w:rsidRPr="00A645BF">
        <w:rPr>
          <w:b/>
        </w:rPr>
        <w:t>办理指引：</w:t>
      </w:r>
    </w:p>
    <w:p w:rsidR="002615C2" w:rsidRPr="00A645BF" w:rsidRDefault="002615C2" w:rsidP="0069467F">
      <w:pPr>
        <w:jc w:val="left"/>
      </w:pPr>
      <w:r w:rsidRPr="00A645BF">
        <w:rPr>
          <w:rFonts w:hint="eastAsia"/>
        </w:rPr>
        <w:t>将海关要求说明问题的具体陈述材料以及相关单证材料，加盖公司印章后送交给稽查组。</w:t>
      </w:r>
    </w:p>
    <w:p w:rsidR="00F03E75" w:rsidRPr="00A645BF" w:rsidRDefault="00F03E75" w:rsidP="0069467F">
      <w:pPr>
        <w:jc w:val="left"/>
      </w:pPr>
    </w:p>
    <w:p w:rsidR="0076021F" w:rsidRPr="00A645BF" w:rsidRDefault="0076021F" w:rsidP="0076021F">
      <w:pPr>
        <w:jc w:val="left"/>
      </w:pPr>
      <w:r w:rsidRPr="00A645BF">
        <w:rPr>
          <w:rFonts w:hint="eastAsia"/>
        </w:rPr>
        <w:t>（二）提交对《稽查征求意见书》反馈意见</w:t>
      </w:r>
    </w:p>
    <w:p w:rsidR="002615C2" w:rsidRPr="00A645BF" w:rsidRDefault="002615C2" w:rsidP="002615C2">
      <w:pPr>
        <w:jc w:val="left"/>
        <w:rPr>
          <w:b/>
        </w:rPr>
      </w:pPr>
      <w:r w:rsidRPr="00A645BF">
        <w:rPr>
          <w:rFonts w:hint="eastAsia"/>
          <w:b/>
        </w:rPr>
        <w:t>线上</w:t>
      </w:r>
      <w:r w:rsidRPr="00A645BF">
        <w:rPr>
          <w:b/>
        </w:rPr>
        <w:t>办理指引：</w:t>
      </w:r>
    </w:p>
    <w:p w:rsidR="0076021F" w:rsidRPr="00A645BF" w:rsidRDefault="0076021F" w:rsidP="0076021F">
      <w:pPr>
        <w:jc w:val="left"/>
      </w:pPr>
      <w:r w:rsidRPr="00A645BF">
        <w:rPr>
          <w:rFonts w:hint="eastAsia"/>
        </w:rPr>
        <w:t>1</w:t>
      </w:r>
      <w:r w:rsidRPr="00A645BF">
        <w:rPr>
          <w:rFonts w:hint="eastAsia"/>
        </w:rPr>
        <w:t>、进入“提交对《稽查征求意见书》反馈意见”事项申请单页面。进入时系统要求录入“检验码”，需向海关工作人员了解“检验码”的号码；</w:t>
      </w:r>
    </w:p>
    <w:p w:rsidR="0076021F" w:rsidRPr="00A645BF" w:rsidRDefault="0076021F" w:rsidP="0076021F">
      <w:pPr>
        <w:jc w:val="left"/>
      </w:pPr>
      <w:r w:rsidRPr="00A645BF">
        <w:rPr>
          <w:rFonts w:hint="eastAsia"/>
        </w:rPr>
        <w:t>2</w:t>
      </w:r>
      <w:r w:rsidRPr="00A645BF">
        <w:rPr>
          <w:rFonts w:hint="eastAsia"/>
        </w:rPr>
        <w:t>、选择“同意”或“不同意”选项；</w:t>
      </w:r>
    </w:p>
    <w:p w:rsidR="0076021F" w:rsidRPr="00A645BF" w:rsidRDefault="0076021F" w:rsidP="0076021F">
      <w:pPr>
        <w:jc w:val="left"/>
      </w:pPr>
      <w:r w:rsidRPr="00A645BF">
        <w:rPr>
          <w:rFonts w:hint="eastAsia"/>
        </w:rPr>
        <w:t>3</w:t>
      </w:r>
      <w:r w:rsidRPr="00A645BF">
        <w:rPr>
          <w:rFonts w:hint="eastAsia"/>
        </w:rPr>
        <w:t>、将“同意”海关稽查征求意见的陈述材料；或对海关征求意见存在异议的陈述材料以及相关单证材料，加盖公司印章后扫描成电子文本，上传到申请单；</w:t>
      </w:r>
    </w:p>
    <w:p w:rsidR="0076021F" w:rsidRPr="00A645BF" w:rsidRDefault="0076021F" w:rsidP="0076021F">
      <w:pPr>
        <w:jc w:val="left"/>
      </w:pPr>
      <w:r w:rsidRPr="00A645BF">
        <w:rPr>
          <w:rFonts w:hint="eastAsia"/>
        </w:rPr>
        <w:t>4</w:t>
      </w:r>
      <w:r w:rsidRPr="00A645BF">
        <w:rPr>
          <w:rFonts w:hint="eastAsia"/>
        </w:rPr>
        <w:t>、将申请单发送到海关。</w:t>
      </w:r>
    </w:p>
    <w:p w:rsidR="007D22DA" w:rsidRPr="00A645BF" w:rsidRDefault="007D22DA" w:rsidP="007D22DA">
      <w:pPr>
        <w:jc w:val="left"/>
        <w:rPr>
          <w:b/>
        </w:rPr>
      </w:pPr>
      <w:r w:rsidRPr="00A645BF">
        <w:rPr>
          <w:rFonts w:hint="eastAsia"/>
          <w:b/>
        </w:rPr>
        <w:t>线下</w:t>
      </w:r>
      <w:r w:rsidRPr="00A645BF">
        <w:rPr>
          <w:b/>
        </w:rPr>
        <w:t>办理指引：</w:t>
      </w:r>
    </w:p>
    <w:p w:rsidR="007D22DA" w:rsidRPr="00A645BF" w:rsidRDefault="007D22DA" w:rsidP="007D22DA">
      <w:pPr>
        <w:jc w:val="left"/>
      </w:pPr>
      <w:r w:rsidRPr="00A645BF">
        <w:rPr>
          <w:rFonts w:hint="eastAsia"/>
        </w:rPr>
        <w:t>1</w:t>
      </w:r>
      <w:r w:rsidRPr="00A645BF">
        <w:rPr>
          <w:rFonts w:hint="eastAsia"/>
        </w:rPr>
        <w:t>、自收到《海关稽查征求意见书》等相关材料之日起</w:t>
      </w:r>
      <w:r w:rsidRPr="00A645BF">
        <w:rPr>
          <w:rFonts w:hint="eastAsia"/>
        </w:rPr>
        <w:t>7</w:t>
      </w:r>
      <w:r w:rsidRPr="00A645BF">
        <w:rPr>
          <w:rFonts w:hint="eastAsia"/>
        </w:rPr>
        <w:t>日内提出书面意见送交稽查组；</w:t>
      </w:r>
    </w:p>
    <w:p w:rsidR="00F03E75" w:rsidRPr="00A645BF" w:rsidRDefault="007D22DA" w:rsidP="007D22DA">
      <w:pPr>
        <w:jc w:val="left"/>
      </w:pPr>
      <w:r w:rsidRPr="00A645BF">
        <w:rPr>
          <w:rFonts w:hint="eastAsia"/>
        </w:rPr>
        <w:lastRenderedPageBreak/>
        <w:t>2</w:t>
      </w:r>
      <w:r w:rsidRPr="00A645BF">
        <w:rPr>
          <w:rFonts w:hint="eastAsia"/>
        </w:rPr>
        <w:t>、将“同意”海关稽查征求意见的陈述材料；或对海关征求意见存在异议的陈述材料以及相关单证材料，加盖公司印章后送交稽查组。</w:t>
      </w:r>
    </w:p>
    <w:p w:rsidR="007D22DA" w:rsidRPr="00A645BF" w:rsidRDefault="007D22DA" w:rsidP="007D22DA">
      <w:pPr>
        <w:jc w:val="left"/>
      </w:pPr>
    </w:p>
    <w:p w:rsidR="00954A2A" w:rsidRPr="00A645BF" w:rsidRDefault="00DF2F3D" w:rsidP="00954A2A">
      <w:pPr>
        <w:jc w:val="left"/>
      </w:pPr>
      <w:r w:rsidRPr="00A645BF">
        <w:rPr>
          <w:rFonts w:hint="eastAsia"/>
        </w:rPr>
        <w:t>（三）</w:t>
      </w:r>
      <w:r w:rsidR="00954A2A" w:rsidRPr="00A645BF">
        <w:rPr>
          <w:rFonts w:hint="eastAsia"/>
        </w:rPr>
        <w:t>提交主动披露补充材料</w:t>
      </w:r>
    </w:p>
    <w:p w:rsidR="007D22DA" w:rsidRPr="00A645BF" w:rsidRDefault="007D22DA" w:rsidP="007D22DA">
      <w:pPr>
        <w:jc w:val="left"/>
        <w:rPr>
          <w:b/>
        </w:rPr>
      </w:pPr>
      <w:r w:rsidRPr="00A645BF">
        <w:rPr>
          <w:rFonts w:hint="eastAsia"/>
          <w:b/>
        </w:rPr>
        <w:t>线上</w:t>
      </w:r>
      <w:r w:rsidRPr="00A645BF">
        <w:rPr>
          <w:b/>
        </w:rPr>
        <w:t>办理指引：</w:t>
      </w:r>
    </w:p>
    <w:p w:rsidR="00954A2A" w:rsidRPr="00A645BF" w:rsidRDefault="00954A2A" w:rsidP="00954A2A">
      <w:pPr>
        <w:jc w:val="left"/>
      </w:pPr>
      <w:r w:rsidRPr="00A645BF">
        <w:t>1</w:t>
      </w:r>
      <w:r w:rsidRPr="00A645BF">
        <w:rPr>
          <w:rFonts w:hint="eastAsia"/>
        </w:rPr>
        <w:t>、海关发起模式：</w:t>
      </w:r>
    </w:p>
    <w:p w:rsidR="00954A2A" w:rsidRPr="00A645BF" w:rsidRDefault="00954A2A" w:rsidP="00954A2A">
      <w:pPr>
        <w:jc w:val="left"/>
      </w:pPr>
      <w:r w:rsidRPr="00A645BF">
        <w:rPr>
          <w:rFonts w:hint="eastAsia"/>
        </w:rPr>
        <w:t>（</w:t>
      </w:r>
      <w:r w:rsidRPr="00A645BF">
        <w:rPr>
          <w:rFonts w:hint="eastAsia"/>
        </w:rPr>
        <w:t>1</w:t>
      </w:r>
      <w:r w:rsidRPr="00A645BF">
        <w:rPr>
          <w:rFonts w:hint="eastAsia"/>
        </w:rPr>
        <w:t>）海关发出“主动披露报告后续资料补充”通知；</w:t>
      </w:r>
    </w:p>
    <w:p w:rsidR="00954A2A" w:rsidRPr="00A645BF" w:rsidRDefault="00954A2A" w:rsidP="00954A2A">
      <w:pPr>
        <w:jc w:val="left"/>
      </w:pPr>
      <w:r w:rsidRPr="00A645BF">
        <w:rPr>
          <w:rFonts w:hint="eastAsia"/>
        </w:rPr>
        <w:t>（</w:t>
      </w:r>
      <w:r w:rsidRPr="00A645BF">
        <w:rPr>
          <w:rFonts w:hint="eastAsia"/>
        </w:rPr>
        <w:t>2</w:t>
      </w:r>
      <w:r w:rsidRPr="00A645BF">
        <w:rPr>
          <w:rFonts w:hint="eastAsia"/>
        </w:rPr>
        <w:t>）企业登陆“互联网</w:t>
      </w:r>
      <w:r w:rsidRPr="00A645BF">
        <w:rPr>
          <w:rFonts w:hint="eastAsia"/>
        </w:rPr>
        <w:t>+</w:t>
      </w:r>
      <w:r w:rsidRPr="00A645BF">
        <w:rPr>
          <w:rFonts w:hint="eastAsia"/>
        </w:rPr>
        <w:t>海关”网站，按收海关的通知；</w:t>
      </w:r>
    </w:p>
    <w:p w:rsidR="00954A2A" w:rsidRPr="00A645BF" w:rsidRDefault="00954A2A" w:rsidP="00954A2A">
      <w:pPr>
        <w:jc w:val="left"/>
      </w:pPr>
      <w:r w:rsidRPr="00A645BF">
        <w:rPr>
          <w:rFonts w:hint="eastAsia"/>
        </w:rPr>
        <w:t>（</w:t>
      </w:r>
      <w:r w:rsidRPr="00A645BF">
        <w:rPr>
          <w:rFonts w:hint="eastAsia"/>
        </w:rPr>
        <w:t>3</w:t>
      </w:r>
      <w:r w:rsidRPr="00A645BF">
        <w:rPr>
          <w:rFonts w:hint="eastAsia"/>
        </w:rPr>
        <w:t>）进入“提交主动披露补充材料”事项申请单页面。进入时系统要求录入“检验码”，如海关通知未作提示的，需向海关工作人员了解“检验码”的号码；</w:t>
      </w:r>
    </w:p>
    <w:p w:rsidR="00954A2A" w:rsidRPr="00A645BF" w:rsidRDefault="00954A2A" w:rsidP="00954A2A">
      <w:pPr>
        <w:jc w:val="left"/>
      </w:pPr>
      <w:r w:rsidRPr="00A645BF">
        <w:rPr>
          <w:rFonts w:hint="eastAsia"/>
        </w:rPr>
        <w:t>（</w:t>
      </w:r>
      <w:r w:rsidRPr="00A645BF">
        <w:rPr>
          <w:rFonts w:hint="eastAsia"/>
        </w:rPr>
        <w:t>4</w:t>
      </w:r>
      <w:r w:rsidRPr="00A645BF">
        <w:rPr>
          <w:rFonts w:hint="eastAsia"/>
        </w:rPr>
        <w:t>）将海关要求补充问题的具体陈述材料以及相关单证材料，加盖公司印章后扫描成电子文本，上传到申请单；</w:t>
      </w:r>
    </w:p>
    <w:p w:rsidR="00954A2A" w:rsidRPr="00A645BF" w:rsidRDefault="00954A2A" w:rsidP="00954A2A">
      <w:pPr>
        <w:jc w:val="left"/>
      </w:pPr>
      <w:r w:rsidRPr="00A645BF">
        <w:rPr>
          <w:rFonts w:hint="eastAsia"/>
        </w:rPr>
        <w:t>（</w:t>
      </w:r>
      <w:r w:rsidRPr="00A645BF">
        <w:rPr>
          <w:rFonts w:hint="eastAsia"/>
        </w:rPr>
        <w:t>5</w:t>
      </w:r>
      <w:r w:rsidRPr="00A645BF">
        <w:rPr>
          <w:rFonts w:hint="eastAsia"/>
        </w:rPr>
        <w:t>）将申请单发送到海关。</w:t>
      </w:r>
    </w:p>
    <w:p w:rsidR="00954A2A" w:rsidRPr="00A645BF" w:rsidRDefault="00954A2A" w:rsidP="00954A2A">
      <w:pPr>
        <w:jc w:val="left"/>
      </w:pPr>
      <w:r w:rsidRPr="00A645BF">
        <w:rPr>
          <w:rFonts w:hint="eastAsia"/>
        </w:rPr>
        <w:t>2</w:t>
      </w:r>
      <w:r w:rsidRPr="00A645BF">
        <w:rPr>
          <w:rFonts w:hint="eastAsia"/>
        </w:rPr>
        <w:t>、企业自主模式：</w:t>
      </w:r>
    </w:p>
    <w:p w:rsidR="00954A2A" w:rsidRPr="00A645BF" w:rsidRDefault="00954A2A" w:rsidP="00954A2A">
      <w:pPr>
        <w:jc w:val="left"/>
      </w:pPr>
      <w:r w:rsidRPr="00A645BF">
        <w:rPr>
          <w:rFonts w:hint="eastAsia"/>
        </w:rPr>
        <w:t>（</w:t>
      </w:r>
      <w:r w:rsidRPr="00A645BF">
        <w:rPr>
          <w:rFonts w:hint="eastAsia"/>
        </w:rPr>
        <w:t>1</w:t>
      </w:r>
      <w:r w:rsidRPr="00A645BF">
        <w:rPr>
          <w:rFonts w:hint="eastAsia"/>
        </w:rPr>
        <w:t>）进入“提交主动披露补充材料”事项申请单页面。进入时系统要求录入“检验码”，需向海关工作人员了解“检验码”的号码；</w:t>
      </w:r>
    </w:p>
    <w:p w:rsidR="00954A2A" w:rsidRPr="00A645BF" w:rsidRDefault="00954A2A" w:rsidP="00954A2A">
      <w:pPr>
        <w:jc w:val="left"/>
      </w:pPr>
      <w:r w:rsidRPr="00A645BF">
        <w:rPr>
          <w:rFonts w:hint="eastAsia"/>
        </w:rPr>
        <w:t>（</w:t>
      </w:r>
      <w:r w:rsidRPr="00A645BF">
        <w:rPr>
          <w:rFonts w:hint="eastAsia"/>
        </w:rPr>
        <w:t>2</w:t>
      </w:r>
      <w:r w:rsidRPr="00A645BF">
        <w:rPr>
          <w:rFonts w:hint="eastAsia"/>
        </w:rPr>
        <w:t>）将需要向海关补充说明问题的具体陈述材料以及相关单证材料，加盖公司印章后扫描成电子文本，上传到申请单；</w:t>
      </w:r>
    </w:p>
    <w:p w:rsidR="00954A2A" w:rsidRPr="00A645BF" w:rsidRDefault="00954A2A" w:rsidP="00954A2A">
      <w:pPr>
        <w:jc w:val="left"/>
      </w:pPr>
      <w:r w:rsidRPr="00A645BF">
        <w:rPr>
          <w:rFonts w:hint="eastAsia"/>
        </w:rPr>
        <w:t>（</w:t>
      </w:r>
      <w:r w:rsidRPr="00A645BF">
        <w:rPr>
          <w:rFonts w:hint="eastAsia"/>
        </w:rPr>
        <w:t>3</w:t>
      </w:r>
      <w:r w:rsidRPr="00A645BF">
        <w:rPr>
          <w:rFonts w:hint="eastAsia"/>
        </w:rPr>
        <w:t>）将申请单发送到海关。</w:t>
      </w:r>
    </w:p>
    <w:p w:rsidR="007D22DA" w:rsidRPr="00A645BF" w:rsidRDefault="007D22DA" w:rsidP="007D22DA">
      <w:pPr>
        <w:jc w:val="left"/>
        <w:rPr>
          <w:b/>
        </w:rPr>
      </w:pPr>
      <w:r w:rsidRPr="00A645BF">
        <w:rPr>
          <w:rFonts w:hint="eastAsia"/>
          <w:b/>
        </w:rPr>
        <w:t>线下</w:t>
      </w:r>
      <w:r w:rsidRPr="00A645BF">
        <w:rPr>
          <w:b/>
        </w:rPr>
        <w:t>办理指引：</w:t>
      </w:r>
    </w:p>
    <w:p w:rsidR="00954A2A" w:rsidRPr="00A645BF" w:rsidRDefault="007D22DA" w:rsidP="00954A2A">
      <w:pPr>
        <w:jc w:val="left"/>
        <w:rPr>
          <w:rFonts w:ascii="宋体" w:eastAsia="宋体" w:hAnsi="宋体"/>
          <w:bCs/>
          <w:szCs w:val="21"/>
        </w:rPr>
      </w:pPr>
      <w:r w:rsidRPr="00A645BF">
        <w:rPr>
          <w:rFonts w:ascii="宋体" w:eastAsia="宋体" w:hAnsi="宋体" w:hint="eastAsia"/>
          <w:bCs/>
          <w:szCs w:val="21"/>
        </w:rPr>
        <w:t>将需要向海关补充说明问题的具体陈述材料以及相关单证材料，加盖公司印章后送交稽查组。</w:t>
      </w:r>
    </w:p>
    <w:p w:rsidR="007D22DA" w:rsidRPr="00A645BF" w:rsidRDefault="007D22DA" w:rsidP="00954A2A">
      <w:pPr>
        <w:jc w:val="left"/>
      </w:pPr>
    </w:p>
    <w:p w:rsidR="00954A2A" w:rsidRPr="00A645BF" w:rsidRDefault="00954A2A" w:rsidP="00954A2A">
      <w:pPr>
        <w:jc w:val="left"/>
      </w:pPr>
      <w:r w:rsidRPr="00A645BF">
        <w:rPr>
          <w:rFonts w:hint="eastAsia"/>
        </w:rPr>
        <w:t>★办理形式：网上或</w:t>
      </w:r>
      <w:r w:rsidR="007D22DA" w:rsidRPr="00A645BF">
        <w:rPr>
          <w:rFonts w:hint="eastAsia"/>
        </w:rPr>
        <w:t>现场</w:t>
      </w:r>
      <w:r w:rsidRPr="00A645BF">
        <w:rPr>
          <w:rFonts w:hint="eastAsia"/>
        </w:rPr>
        <w:t>办理</w:t>
      </w:r>
    </w:p>
    <w:p w:rsidR="00954A2A" w:rsidRPr="00A645BF" w:rsidRDefault="00954A2A" w:rsidP="00954A2A">
      <w:pPr>
        <w:jc w:val="left"/>
      </w:pPr>
      <w:r w:rsidRPr="00A645BF">
        <w:rPr>
          <w:rFonts w:hint="eastAsia"/>
        </w:rPr>
        <w:t>★到办理现场次数：</w:t>
      </w:r>
      <w:r w:rsidRPr="00A645BF">
        <w:rPr>
          <w:rFonts w:hint="eastAsia"/>
        </w:rPr>
        <w:t>1</w:t>
      </w:r>
    </w:p>
    <w:p w:rsidR="00954A2A" w:rsidRPr="00A645BF" w:rsidRDefault="00954A2A" w:rsidP="00954A2A">
      <w:pPr>
        <w:jc w:val="left"/>
      </w:pPr>
      <w:r w:rsidRPr="00A645BF">
        <w:rPr>
          <w:rFonts w:hint="eastAsia"/>
        </w:rPr>
        <w:t>★审查标准：无</w:t>
      </w:r>
    </w:p>
    <w:p w:rsidR="00954A2A" w:rsidRPr="00A645BF" w:rsidRDefault="00954A2A" w:rsidP="00954A2A">
      <w:pPr>
        <w:jc w:val="left"/>
      </w:pPr>
      <w:r w:rsidRPr="00A645BF">
        <w:rPr>
          <w:rFonts w:hint="eastAsia"/>
        </w:rPr>
        <w:t>★</w:t>
      </w:r>
      <w:proofErr w:type="gramStart"/>
      <w:r w:rsidRPr="00A645BF">
        <w:rPr>
          <w:rFonts w:hint="eastAsia"/>
        </w:rPr>
        <w:t>通办范围</w:t>
      </w:r>
      <w:proofErr w:type="gramEnd"/>
      <w:r w:rsidRPr="00A645BF">
        <w:rPr>
          <w:rFonts w:hint="eastAsia"/>
        </w:rPr>
        <w:t>：各直属海关关区</w:t>
      </w:r>
    </w:p>
    <w:p w:rsidR="00954A2A" w:rsidRPr="00A645BF" w:rsidRDefault="00954A2A" w:rsidP="00954A2A">
      <w:pPr>
        <w:jc w:val="left"/>
      </w:pPr>
      <w:r w:rsidRPr="00A645BF">
        <w:rPr>
          <w:rFonts w:hint="eastAsia"/>
        </w:rPr>
        <w:t>★预约办理：</w:t>
      </w:r>
      <w:proofErr w:type="gramStart"/>
      <w:r w:rsidRPr="00A645BF">
        <w:rPr>
          <w:rFonts w:hint="eastAsia"/>
        </w:rPr>
        <w:t>否</w:t>
      </w:r>
      <w:proofErr w:type="gramEnd"/>
    </w:p>
    <w:p w:rsidR="00954A2A" w:rsidRPr="00A645BF" w:rsidRDefault="00954A2A" w:rsidP="00954A2A">
      <w:pPr>
        <w:jc w:val="left"/>
      </w:pPr>
      <w:r w:rsidRPr="00A645BF">
        <w:rPr>
          <w:rFonts w:hint="eastAsia"/>
        </w:rPr>
        <w:t>★网上支付：</w:t>
      </w:r>
      <w:proofErr w:type="gramStart"/>
      <w:r w:rsidRPr="00A645BF">
        <w:rPr>
          <w:rFonts w:hint="eastAsia"/>
        </w:rPr>
        <w:t>否</w:t>
      </w:r>
      <w:proofErr w:type="gramEnd"/>
    </w:p>
    <w:p w:rsidR="00954A2A" w:rsidRPr="00A645BF" w:rsidRDefault="00954A2A" w:rsidP="00954A2A">
      <w:pPr>
        <w:jc w:val="left"/>
      </w:pPr>
      <w:r w:rsidRPr="00A645BF">
        <w:rPr>
          <w:rFonts w:hint="eastAsia"/>
        </w:rPr>
        <w:t>★物流快递：</w:t>
      </w:r>
      <w:proofErr w:type="gramStart"/>
      <w:r w:rsidRPr="00A645BF">
        <w:rPr>
          <w:rFonts w:hint="eastAsia"/>
        </w:rPr>
        <w:t>否</w:t>
      </w:r>
      <w:proofErr w:type="gramEnd"/>
    </w:p>
    <w:p w:rsidR="00954A2A" w:rsidRPr="00A645BF" w:rsidRDefault="00954A2A" w:rsidP="00954A2A">
      <w:pPr>
        <w:jc w:val="left"/>
      </w:pPr>
      <w:r w:rsidRPr="00A645BF">
        <w:rPr>
          <w:rFonts w:hint="eastAsia"/>
        </w:rPr>
        <w:t>★办理地点：用户登录“互联网</w:t>
      </w:r>
      <w:r w:rsidRPr="00A645BF">
        <w:rPr>
          <w:rFonts w:hint="eastAsia"/>
        </w:rPr>
        <w:t>+</w:t>
      </w:r>
      <w:r w:rsidRPr="00A645BF">
        <w:rPr>
          <w:rFonts w:hint="eastAsia"/>
        </w:rPr>
        <w:t>海关”一体化网上办事平台（</w:t>
      </w:r>
      <w:r w:rsidRPr="00A645BF">
        <w:rPr>
          <w:rFonts w:hint="eastAsia"/>
        </w:rPr>
        <w:t>http://online.customs.gov.cn</w:t>
      </w:r>
      <w:r w:rsidRPr="00A645BF">
        <w:rPr>
          <w:rFonts w:hint="eastAsia"/>
        </w:rPr>
        <w:t>）进入“企业稽核查”模块相关功能或到广东省广州市科学城揽月路</w:t>
      </w:r>
      <w:r w:rsidRPr="00A645BF">
        <w:rPr>
          <w:rFonts w:hint="eastAsia"/>
        </w:rPr>
        <w:t>80</w:t>
      </w:r>
      <w:r w:rsidRPr="00A645BF">
        <w:rPr>
          <w:rFonts w:hint="eastAsia"/>
        </w:rPr>
        <w:t>号广州科技创新基地服务楼</w:t>
      </w:r>
      <w:r w:rsidRPr="00A645BF">
        <w:rPr>
          <w:rFonts w:hint="eastAsia"/>
        </w:rPr>
        <w:t>6</w:t>
      </w:r>
      <w:r w:rsidRPr="00A645BF">
        <w:rPr>
          <w:rFonts w:hint="eastAsia"/>
        </w:rPr>
        <w:t>层。</w:t>
      </w:r>
    </w:p>
    <w:p w:rsidR="00954A2A" w:rsidRPr="00A645BF" w:rsidRDefault="00954A2A" w:rsidP="00954A2A">
      <w:pPr>
        <w:jc w:val="left"/>
      </w:pPr>
      <w:r w:rsidRPr="00A645BF">
        <w:rPr>
          <w:rFonts w:hint="eastAsia"/>
        </w:rPr>
        <w:t>★办理时间：</w:t>
      </w:r>
    </w:p>
    <w:p w:rsidR="00954A2A" w:rsidRPr="00A645BF" w:rsidRDefault="00954A2A" w:rsidP="00954A2A">
      <w:pPr>
        <w:jc w:val="left"/>
      </w:pPr>
      <w:r w:rsidRPr="00A645BF">
        <w:rPr>
          <w:rFonts w:hint="eastAsia"/>
        </w:rPr>
        <w:t>（一）现场办理。</w:t>
      </w:r>
    </w:p>
    <w:p w:rsidR="00954A2A" w:rsidRPr="00A645BF" w:rsidRDefault="00954A2A" w:rsidP="00954A2A">
      <w:pPr>
        <w:jc w:val="left"/>
      </w:pPr>
      <w:r w:rsidRPr="00A645BF">
        <w:rPr>
          <w:rFonts w:hint="eastAsia"/>
        </w:rPr>
        <w:t>（二）网上办理。</w:t>
      </w:r>
    </w:p>
    <w:p w:rsidR="00954A2A" w:rsidRPr="00A645BF" w:rsidRDefault="00954A2A" w:rsidP="00954A2A">
      <w:pPr>
        <w:jc w:val="left"/>
      </w:pPr>
      <w:r w:rsidRPr="00A645BF">
        <w:rPr>
          <w:rFonts w:hint="eastAsia"/>
        </w:rPr>
        <w:t>企业申请时间：</w:t>
      </w:r>
      <w:r w:rsidRPr="00A645BF">
        <w:rPr>
          <w:rFonts w:hint="eastAsia"/>
        </w:rPr>
        <w:t>24</w:t>
      </w:r>
      <w:r w:rsidRPr="00A645BF">
        <w:rPr>
          <w:rFonts w:hint="eastAsia"/>
        </w:rPr>
        <w:t>小时。</w:t>
      </w:r>
    </w:p>
    <w:p w:rsidR="00954A2A" w:rsidRPr="00A645BF" w:rsidRDefault="00954A2A" w:rsidP="00954A2A">
      <w:pPr>
        <w:jc w:val="left"/>
      </w:pPr>
      <w:r w:rsidRPr="00A645BF">
        <w:rPr>
          <w:rFonts w:hint="eastAsia"/>
        </w:rPr>
        <w:t>海关审核时间：萝岗海关工作时间</w:t>
      </w:r>
      <w:r w:rsidR="00277B18" w:rsidRPr="00A645BF">
        <w:rPr>
          <w:rFonts w:hint="eastAsia"/>
        </w:rPr>
        <w:t>，</w:t>
      </w:r>
      <w:r w:rsidRPr="00A645BF">
        <w:rPr>
          <w:rFonts w:hint="eastAsia"/>
        </w:rPr>
        <w:t>上午</w:t>
      </w:r>
      <w:r w:rsidRPr="00A645BF">
        <w:rPr>
          <w:rFonts w:hint="eastAsia"/>
        </w:rPr>
        <w:t>8:30-12:00</w:t>
      </w:r>
      <w:r w:rsidRPr="00A645BF">
        <w:rPr>
          <w:rFonts w:hint="eastAsia"/>
        </w:rPr>
        <w:t>下午</w:t>
      </w:r>
      <w:r w:rsidRPr="00A645BF">
        <w:rPr>
          <w:rFonts w:hint="eastAsia"/>
        </w:rPr>
        <w:t>13:20-16:50</w:t>
      </w:r>
      <w:r w:rsidRPr="00A645BF">
        <w:rPr>
          <w:rFonts w:hint="eastAsia"/>
        </w:rPr>
        <w:t>（周五、节假日前一天</w:t>
      </w:r>
      <w:r w:rsidRPr="00A645BF">
        <w:rPr>
          <w:rFonts w:hint="eastAsia"/>
        </w:rPr>
        <w:t>13:00-16:30</w:t>
      </w:r>
      <w:r w:rsidRPr="00A645BF">
        <w:rPr>
          <w:rFonts w:hint="eastAsia"/>
        </w:rPr>
        <w:t>）。</w:t>
      </w:r>
    </w:p>
    <w:p w:rsidR="00277B18" w:rsidRPr="00A645BF" w:rsidRDefault="00277B18" w:rsidP="00954A2A">
      <w:pPr>
        <w:jc w:val="left"/>
      </w:pPr>
      <w:r w:rsidRPr="00A645BF">
        <w:rPr>
          <w:rFonts w:hint="eastAsia"/>
        </w:rPr>
        <w:t>★监督电话：</w:t>
      </w:r>
      <w:r w:rsidRPr="00A645BF">
        <w:rPr>
          <w:rFonts w:hint="eastAsia"/>
        </w:rPr>
        <w:t>020-82226484</w:t>
      </w:r>
      <w:r w:rsidRPr="00A645BF">
        <w:rPr>
          <w:rFonts w:hint="eastAsia"/>
        </w:rPr>
        <w:t>或</w:t>
      </w:r>
      <w:r w:rsidRPr="00A645BF">
        <w:rPr>
          <w:rFonts w:hint="eastAsia"/>
        </w:rPr>
        <w:t>12360</w:t>
      </w:r>
      <w:r w:rsidRPr="00A645BF">
        <w:rPr>
          <w:rFonts w:hint="eastAsia"/>
        </w:rPr>
        <w:t>海关服务热线。</w:t>
      </w:r>
    </w:p>
    <w:p w:rsidR="00277B18" w:rsidRPr="00A645BF" w:rsidRDefault="00277B18" w:rsidP="00954A2A">
      <w:pPr>
        <w:jc w:val="left"/>
      </w:pPr>
    </w:p>
    <w:p w:rsidR="00CA57F9" w:rsidRPr="00A645BF" w:rsidRDefault="00CA57F9" w:rsidP="00954A2A">
      <w:pPr>
        <w:jc w:val="left"/>
      </w:pPr>
    </w:p>
    <w:p w:rsidR="00CA57F9" w:rsidRPr="00A645BF" w:rsidRDefault="00CA57F9" w:rsidP="00954A2A">
      <w:pPr>
        <w:jc w:val="left"/>
      </w:pPr>
    </w:p>
    <w:p w:rsidR="00CA57F9" w:rsidRPr="00A645BF" w:rsidRDefault="00CA57F9" w:rsidP="00954A2A">
      <w:pPr>
        <w:jc w:val="left"/>
      </w:pPr>
    </w:p>
    <w:p w:rsidR="00FE0584" w:rsidRPr="00A645BF" w:rsidRDefault="007C1D8A" w:rsidP="00FE0584">
      <w:pPr>
        <w:pStyle w:val="2"/>
        <w:kinsoku w:val="0"/>
        <w:overflowPunct w:val="0"/>
        <w:ind w:left="0"/>
        <w:rPr>
          <w:color w:val="231916"/>
          <w:spacing w:val="12"/>
        </w:rPr>
      </w:pPr>
      <w:bookmarkStart w:id="24" w:name="_Toc168501650"/>
      <w:r w:rsidRPr="00A645BF">
        <w:rPr>
          <w:rFonts w:hint="eastAsia"/>
          <w:color w:val="231916"/>
          <w:spacing w:val="12"/>
        </w:rPr>
        <w:lastRenderedPageBreak/>
        <w:t>五</w:t>
      </w:r>
      <w:r w:rsidR="00FE0584" w:rsidRPr="00A645BF">
        <w:rPr>
          <w:color w:val="231916"/>
          <w:spacing w:val="12"/>
        </w:rPr>
        <w:t>、</w:t>
      </w:r>
      <w:r w:rsidR="00FE0584" w:rsidRPr="00A645BF">
        <w:rPr>
          <w:rFonts w:hint="eastAsia"/>
          <w:color w:val="231916"/>
          <w:spacing w:val="12"/>
        </w:rPr>
        <w:t>流程</w:t>
      </w:r>
      <w:r w:rsidR="00FE0584" w:rsidRPr="00A645BF">
        <w:rPr>
          <w:color w:val="231916"/>
          <w:spacing w:val="12"/>
        </w:rPr>
        <w:t>图示</w:t>
      </w:r>
      <w:bookmarkEnd w:id="24"/>
    </w:p>
    <w:p w:rsidR="00FE0584" w:rsidRPr="00A645BF" w:rsidRDefault="0069467F" w:rsidP="007D6B62">
      <w:pPr>
        <w:jc w:val="left"/>
      </w:pPr>
      <w:r w:rsidRPr="00A645BF">
        <w:rPr>
          <w:rFonts w:hint="eastAsia"/>
          <w:noProof/>
        </w:rPr>
        <w:drawing>
          <wp:inline distT="0" distB="0" distL="0" distR="0">
            <wp:extent cx="4112753" cy="4010025"/>
            <wp:effectExtent l="0" t="0" r="254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稽查事项补充材料业务流程.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15716" cy="4012914"/>
                    </a:xfrm>
                    <a:prstGeom prst="rect">
                      <a:avLst/>
                    </a:prstGeom>
                  </pic:spPr>
                </pic:pic>
              </a:graphicData>
            </a:graphic>
          </wp:inline>
        </w:drawing>
      </w:r>
    </w:p>
    <w:p w:rsidR="0069467F" w:rsidRPr="00A645BF" w:rsidRDefault="00DF2F3D" w:rsidP="007D6B62">
      <w:pPr>
        <w:jc w:val="left"/>
      </w:pPr>
      <w:r w:rsidRPr="00A645BF">
        <w:rPr>
          <w:rFonts w:eastAsia="方正仿宋_GBK"/>
          <w:bCs/>
          <w:noProof/>
          <w:sz w:val="32"/>
          <w:szCs w:val="32"/>
        </w:rPr>
        <w:drawing>
          <wp:inline distT="0" distB="0" distL="0" distR="0">
            <wp:extent cx="4107568" cy="4057650"/>
            <wp:effectExtent l="0" t="0" r="7620" b="0"/>
            <wp:docPr id="19" name="图片 19" descr="5750451851682475316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575045185168247531687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10185" cy="4060235"/>
                    </a:xfrm>
                    <a:prstGeom prst="rect">
                      <a:avLst/>
                    </a:prstGeom>
                    <a:noFill/>
                    <a:ln>
                      <a:noFill/>
                    </a:ln>
                    <a:effectLst/>
                  </pic:spPr>
                </pic:pic>
              </a:graphicData>
            </a:graphic>
          </wp:inline>
        </w:drawing>
      </w:r>
      <w:r w:rsidR="00954A2A" w:rsidRPr="00A645BF">
        <w:rPr>
          <w:rFonts w:eastAsia="方正仿宋_GBK" w:cs="宋体"/>
          <w:bCs/>
          <w:noProof/>
          <w:kern w:val="0"/>
          <w:sz w:val="32"/>
          <w:szCs w:val="32"/>
        </w:rPr>
        <w:lastRenderedPageBreak/>
        <w:drawing>
          <wp:inline distT="0" distB="0" distL="0" distR="0">
            <wp:extent cx="4229100" cy="4543102"/>
            <wp:effectExtent l="0" t="0" r="0" b="0"/>
            <wp:docPr id="20" name="图片 20" descr="3250008501682475316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25000850168247531688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232665" cy="4546931"/>
                    </a:xfrm>
                    <a:prstGeom prst="rect">
                      <a:avLst/>
                    </a:prstGeom>
                    <a:noFill/>
                    <a:ln>
                      <a:noFill/>
                    </a:ln>
                    <a:effectLst/>
                  </pic:spPr>
                </pic:pic>
              </a:graphicData>
            </a:graphic>
          </wp:inline>
        </w:drawing>
      </w:r>
    </w:p>
    <w:p w:rsidR="00277B18" w:rsidRPr="00A645BF" w:rsidRDefault="00277B18" w:rsidP="007D6B62">
      <w:pPr>
        <w:jc w:val="left"/>
      </w:pPr>
      <w:r w:rsidRPr="00A645BF">
        <w:rPr>
          <w:noProof/>
        </w:rPr>
        <w:drawing>
          <wp:inline distT="0" distB="0" distL="0" distR="0">
            <wp:extent cx="4296410" cy="4206901"/>
            <wp:effectExtent l="0" t="0" r="8890" b="3175"/>
            <wp:docPr id="21" name="图片 21" descr="214178821682475316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1417882168247531688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96410" cy="4206901"/>
                    </a:xfrm>
                    <a:prstGeom prst="rect">
                      <a:avLst/>
                    </a:prstGeom>
                    <a:noFill/>
                    <a:ln>
                      <a:noFill/>
                    </a:ln>
                    <a:effectLst/>
                  </pic:spPr>
                </pic:pic>
              </a:graphicData>
            </a:graphic>
          </wp:inline>
        </w:drawing>
      </w:r>
    </w:p>
    <w:p w:rsidR="00A97886" w:rsidRPr="00A645BF" w:rsidRDefault="00A97886" w:rsidP="00A97886">
      <w:pPr>
        <w:pStyle w:val="1"/>
        <w:kinsoku w:val="0"/>
        <w:overflowPunct w:val="0"/>
        <w:rPr>
          <w:color w:val="000000"/>
        </w:rPr>
      </w:pPr>
      <w:bookmarkStart w:id="25" w:name="_Toc168501651"/>
      <w:proofErr w:type="gramStart"/>
      <w:r w:rsidRPr="00A645BF">
        <w:rPr>
          <w:rFonts w:hint="eastAsia"/>
          <w:color w:val="231916"/>
          <w:spacing w:val="17"/>
        </w:rPr>
        <w:lastRenderedPageBreak/>
        <w:t>处置科</w:t>
      </w:r>
      <w:proofErr w:type="gramEnd"/>
      <w:r w:rsidRPr="00A645BF">
        <w:rPr>
          <w:rFonts w:hint="eastAsia"/>
          <w:color w:val="231916"/>
          <w:spacing w:val="17"/>
        </w:rPr>
        <w:t>办事指南</w:t>
      </w:r>
      <w:bookmarkEnd w:id="25"/>
    </w:p>
    <w:p w:rsidR="00A97886" w:rsidRPr="00A645BF" w:rsidRDefault="00A97886" w:rsidP="00A97886">
      <w:pPr>
        <w:pStyle w:val="2"/>
        <w:kinsoku w:val="0"/>
        <w:overflowPunct w:val="0"/>
        <w:ind w:left="0"/>
        <w:rPr>
          <w:color w:val="231916"/>
          <w:spacing w:val="12"/>
        </w:rPr>
      </w:pPr>
      <w:bookmarkStart w:id="26" w:name="_Toc168501652"/>
      <w:r w:rsidRPr="00A645BF">
        <w:rPr>
          <w:rFonts w:hint="eastAsia"/>
          <w:color w:val="231916"/>
          <w:spacing w:val="12"/>
        </w:rPr>
        <w:t>一</w:t>
      </w:r>
      <w:r w:rsidRPr="00A645BF">
        <w:rPr>
          <w:color w:val="231916"/>
          <w:spacing w:val="12"/>
        </w:rPr>
        <w:t>、</w:t>
      </w:r>
      <w:r w:rsidRPr="00A645BF">
        <w:rPr>
          <w:rFonts w:hint="eastAsia"/>
          <w:color w:val="231916"/>
          <w:spacing w:val="12"/>
        </w:rPr>
        <w:t>受理业务事项</w:t>
      </w:r>
      <w:bookmarkEnd w:id="26"/>
    </w:p>
    <w:p w:rsidR="00A97886" w:rsidRPr="00A645BF" w:rsidRDefault="00A97886" w:rsidP="00A97886">
      <w:pPr>
        <w:jc w:val="left"/>
      </w:pPr>
      <w:r w:rsidRPr="00A645BF">
        <w:rPr>
          <w:rFonts w:hint="eastAsia"/>
        </w:rPr>
        <w:t>（一）承担本关区打私职能，负责本关区通关现场</w:t>
      </w:r>
      <w:proofErr w:type="gramStart"/>
      <w:r w:rsidRPr="00A645BF">
        <w:rPr>
          <w:rFonts w:hint="eastAsia"/>
        </w:rPr>
        <w:t>部门查发移送</w:t>
      </w:r>
      <w:proofErr w:type="gramEnd"/>
      <w:r w:rsidRPr="00A645BF">
        <w:rPr>
          <w:rFonts w:hint="eastAsia"/>
        </w:rPr>
        <w:t>的案件线索处置及“两简”案件的办理、“涉检”案件办理以及其他案件的移交工作；</w:t>
      </w:r>
    </w:p>
    <w:p w:rsidR="00A97886" w:rsidRPr="00A645BF" w:rsidRDefault="00A97886" w:rsidP="00A97886">
      <w:pPr>
        <w:jc w:val="left"/>
      </w:pPr>
      <w:r w:rsidRPr="00A645BF">
        <w:rPr>
          <w:rFonts w:hint="eastAsia"/>
        </w:rPr>
        <w:t>（二）负责对本关区查验异常情况做出后续处置意见，并联系相关部门进行后续处理；对涉及由处置部门对本关区查验异常情况做出了后续处置意见的《检验检疫处理通知书》及《出境货物不合格通知单》负责签具；</w:t>
      </w:r>
      <w:r w:rsidRPr="00A645BF">
        <w:rPr>
          <w:rFonts w:hint="eastAsia"/>
        </w:rPr>
        <w:t xml:space="preserve"> </w:t>
      </w:r>
    </w:p>
    <w:p w:rsidR="00A97886" w:rsidRPr="00A645BF" w:rsidRDefault="00A97886" w:rsidP="00A97886">
      <w:pPr>
        <w:jc w:val="left"/>
      </w:pPr>
      <w:r w:rsidRPr="00A645BF">
        <w:rPr>
          <w:rFonts w:hint="eastAsia"/>
        </w:rPr>
        <w:t>（三）承担本关区知识产权保护案件办理；</w:t>
      </w:r>
    </w:p>
    <w:p w:rsidR="00A97886" w:rsidRPr="00A645BF" w:rsidRDefault="00A97886" w:rsidP="00A97886">
      <w:pPr>
        <w:jc w:val="left"/>
      </w:pPr>
      <w:r w:rsidRPr="00A645BF">
        <w:rPr>
          <w:rFonts w:hint="eastAsia"/>
        </w:rPr>
        <w:t>（四）承担自办案件档案的管理工作；</w:t>
      </w:r>
    </w:p>
    <w:p w:rsidR="00A97886" w:rsidRPr="00A645BF" w:rsidRDefault="00A97886" w:rsidP="00A97886">
      <w:pPr>
        <w:jc w:val="left"/>
      </w:pPr>
      <w:r w:rsidRPr="00A645BF">
        <w:rPr>
          <w:rFonts w:hint="eastAsia"/>
        </w:rPr>
        <w:t>（五）承办其他相关工作。</w:t>
      </w:r>
    </w:p>
    <w:p w:rsidR="00A97886" w:rsidRPr="00A645BF" w:rsidRDefault="00A97886" w:rsidP="00A97886">
      <w:pPr>
        <w:jc w:val="left"/>
      </w:pPr>
    </w:p>
    <w:p w:rsidR="00A97886" w:rsidRPr="00A645BF" w:rsidRDefault="00A97886" w:rsidP="00A97886">
      <w:pPr>
        <w:pStyle w:val="2"/>
        <w:kinsoku w:val="0"/>
        <w:overflowPunct w:val="0"/>
        <w:ind w:left="0"/>
        <w:rPr>
          <w:color w:val="231916"/>
          <w:spacing w:val="12"/>
        </w:rPr>
      </w:pPr>
      <w:bookmarkStart w:id="27" w:name="_Toc168501653"/>
      <w:r w:rsidRPr="00A645BF">
        <w:rPr>
          <w:rFonts w:hint="eastAsia"/>
          <w:color w:val="231916"/>
          <w:spacing w:val="12"/>
        </w:rPr>
        <w:t>二</w:t>
      </w:r>
      <w:r w:rsidRPr="00A645BF">
        <w:rPr>
          <w:color w:val="231916"/>
          <w:spacing w:val="12"/>
        </w:rPr>
        <w:t>、</w:t>
      </w:r>
      <w:r w:rsidRPr="00A645BF">
        <w:rPr>
          <w:rFonts w:hint="eastAsia"/>
          <w:color w:val="231916"/>
          <w:spacing w:val="12"/>
        </w:rPr>
        <w:t>联系</w:t>
      </w:r>
      <w:r w:rsidRPr="00A645BF">
        <w:rPr>
          <w:color w:val="231916"/>
          <w:spacing w:val="12"/>
        </w:rPr>
        <w:t>方式</w:t>
      </w:r>
      <w:bookmarkEnd w:id="27"/>
    </w:p>
    <w:p w:rsidR="00A97886" w:rsidRPr="00A645BF" w:rsidRDefault="00A97886" w:rsidP="00A97886">
      <w:pPr>
        <w:jc w:val="left"/>
        <w:rPr>
          <w:rFonts w:asciiTheme="minorEastAsia" w:hAnsiTheme="minorEastAsia"/>
          <w:szCs w:val="21"/>
        </w:rPr>
      </w:pPr>
      <w:r w:rsidRPr="00A645BF">
        <w:rPr>
          <w:rFonts w:asciiTheme="minorEastAsia" w:hAnsiTheme="minorEastAsia" w:hint="eastAsia"/>
          <w:szCs w:val="21"/>
        </w:rPr>
        <w:t>办公地址：广州科学城揽月路80号广州科技创新基地服务楼</w:t>
      </w:r>
      <w:r w:rsidRPr="00A645BF">
        <w:rPr>
          <w:rFonts w:asciiTheme="minorEastAsia" w:hAnsiTheme="minorEastAsia"/>
          <w:szCs w:val="21"/>
        </w:rPr>
        <w:t>6</w:t>
      </w:r>
      <w:r w:rsidRPr="00A645BF">
        <w:rPr>
          <w:rFonts w:asciiTheme="minorEastAsia" w:hAnsiTheme="minorEastAsia" w:hint="eastAsia"/>
          <w:szCs w:val="21"/>
        </w:rPr>
        <w:t>层</w:t>
      </w:r>
    </w:p>
    <w:p w:rsidR="00A97886" w:rsidRPr="00A645BF" w:rsidRDefault="00A97886" w:rsidP="00A97886">
      <w:pPr>
        <w:jc w:val="left"/>
        <w:rPr>
          <w:rFonts w:asciiTheme="minorEastAsia" w:hAnsiTheme="minorEastAsia"/>
          <w:szCs w:val="21"/>
        </w:rPr>
      </w:pPr>
      <w:r w:rsidRPr="00A645BF">
        <w:rPr>
          <w:rFonts w:asciiTheme="minorEastAsia" w:hAnsiTheme="minorEastAsia" w:hint="eastAsia"/>
          <w:szCs w:val="21"/>
        </w:rPr>
        <w:t>对外办公时间：</w:t>
      </w:r>
    </w:p>
    <w:p w:rsidR="00A97886" w:rsidRPr="00A645BF" w:rsidRDefault="00A97886" w:rsidP="00A97886">
      <w:pPr>
        <w:jc w:val="left"/>
        <w:rPr>
          <w:rFonts w:asciiTheme="minorEastAsia" w:hAnsiTheme="minorEastAsia"/>
          <w:szCs w:val="21"/>
        </w:rPr>
      </w:pPr>
      <w:r w:rsidRPr="00A645BF">
        <w:rPr>
          <w:rFonts w:asciiTheme="minorEastAsia" w:hAnsiTheme="minorEastAsia" w:hint="eastAsia"/>
          <w:szCs w:val="21"/>
        </w:rPr>
        <w:t>周一至周四         上午：08:30-12:00</w:t>
      </w:r>
    </w:p>
    <w:p w:rsidR="00A97886" w:rsidRPr="00A645BF" w:rsidRDefault="00A97886" w:rsidP="00A97886">
      <w:pPr>
        <w:jc w:val="left"/>
        <w:rPr>
          <w:rFonts w:asciiTheme="minorEastAsia" w:hAnsiTheme="minorEastAsia"/>
          <w:szCs w:val="21"/>
        </w:rPr>
      </w:pPr>
      <w:r w:rsidRPr="00A645BF">
        <w:rPr>
          <w:rFonts w:asciiTheme="minorEastAsia" w:hAnsiTheme="minorEastAsia" w:hint="eastAsia"/>
          <w:szCs w:val="21"/>
        </w:rPr>
        <w:t xml:space="preserve">                   下午：13:20-16:50</w:t>
      </w:r>
    </w:p>
    <w:p w:rsidR="00A97886" w:rsidRPr="00A645BF" w:rsidRDefault="00A97886" w:rsidP="00A97886">
      <w:pPr>
        <w:jc w:val="left"/>
        <w:rPr>
          <w:rFonts w:asciiTheme="minorEastAsia" w:hAnsiTheme="minorEastAsia"/>
          <w:szCs w:val="21"/>
        </w:rPr>
      </w:pPr>
      <w:r w:rsidRPr="00A645BF">
        <w:rPr>
          <w:rFonts w:asciiTheme="minorEastAsia" w:hAnsiTheme="minorEastAsia" w:hint="eastAsia"/>
          <w:szCs w:val="21"/>
        </w:rPr>
        <w:t>周五或节假日前一天 上午：08:30-12:00</w:t>
      </w:r>
    </w:p>
    <w:p w:rsidR="00A97886" w:rsidRPr="00A645BF" w:rsidRDefault="00A97886" w:rsidP="00A97886">
      <w:pPr>
        <w:jc w:val="left"/>
        <w:rPr>
          <w:rFonts w:asciiTheme="minorEastAsia" w:hAnsiTheme="minorEastAsia"/>
          <w:szCs w:val="21"/>
        </w:rPr>
      </w:pPr>
      <w:r w:rsidRPr="00A645BF">
        <w:rPr>
          <w:rFonts w:asciiTheme="minorEastAsia" w:hAnsiTheme="minorEastAsia" w:hint="eastAsia"/>
          <w:szCs w:val="21"/>
        </w:rPr>
        <w:t xml:space="preserve">                   下午：13:00-16:30</w:t>
      </w:r>
    </w:p>
    <w:p w:rsidR="00A97886" w:rsidRPr="00A645BF" w:rsidRDefault="00A97886" w:rsidP="00A97886">
      <w:pPr>
        <w:jc w:val="left"/>
        <w:rPr>
          <w:rFonts w:asciiTheme="minorEastAsia" w:hAnsiTheme="minorEastAsia"/>
          <w:noProof/>
          <w:szCs w:val="21"/>
        </w:rPr>
      </w:pPr>
      <w:r w:rsidRPr="00A645BF">
        <w:rPr>
          <w:rFonts w:asciiTheme="minorEastAsia" w:hAnsiTheme="minorEastAsia" w:hint="eastAsia"/>
          <w:noProof/>
          <w:szCs w:val="21"/>
        </w:rPr>
        <w:t>咨询电话:020-62268</w:t>
      </w:r>
      <w:r w:rsidR="006B5450">
        <w:rPr>
          <w:rFonts w:asciiTheme="minorEastAsia" w:hAnsiTheme="minorEastAsia" w:hint="eastAsia"/>
          <w:noProof/>
          <w:szCs w:val="21"/>
        </w:rPr>
        <w:t>493</w:t>
      </w:r>
      <w:bookmarkStart w:id="28" w:name="_GoBack"/>
      <w:bookmarkEnd w:id="28"/>
    </w:p>
    <w:p w:rsidR="00A97886" w:rsidRPr="00A645BF" w:rsidRDefault="00A97886" w:rsidP="00A97886">
      <w:pPr>
        <w:jc w:val="left"/>
        <w:rPr>
          <w:szCs w:val="21"/>
        </w:rPr>
      </w:pPr>
    </w:p>
    <w:p w:rsidR="00A97886" w:rsidRPr="00A645BF" w:rsidRDefault="00A97886" w:rsidP="00A97886">
      <w:pPr>
        <w:pStyle w:val="2"/>
        <w:kinsoku w:val="0"/>
        <w:overflowPunct w:val="0"/>
        <w:ind w:left="0"/>
        <w:rPr>
          <w:color w:val="231916"/>
          <w:spacing w:val="12"/>
        </w:rPr>
      </w:pPr>
      <w:bookmarkStart w:id="29" w:name="_Toc168501654"/>
      <w:r w:rsidRPr="00A645BF">
        <w:rPr>
          <w:rFonts w:hint="eastAsia"/>
          <w:color w:val="231916"/>
          <w:spacing w:val="12"/>
        </w:rPr>
        <w:t>三</w:t>
      </w:r>
      <w:r w:rsidRPr="00A645BF">
        <w:rPr>
          <w:color w:val="231916"/>
          <w:spacing w:val="12"/>
        </w:rPr>
        <w:t>、</w:t>
      </w:r>
      <w:r w:rsidRPr="00A645BF">
        <w:rPr>
          <w:rFonts w:hint="eastAsia"/>
          <w:color w:val="231916"/>
          <w:spacing w:val="12"/>
        </w:rPr>
        <w:t>业务</w:t>
      </w:r>
      <w:r w:rsidRPr="00A645BF">
        <w:rPr>
          <w:color w:val="231916"/>
          <w:spacing w:val="12"/>
        </w:rPr>
        <w:t>指引</w:t>
      </w:r>
      <w:r w:rsidRPr="00A645BF">
        <w:rPr>
          <w:rFonts w:asciiTheme="minorEastAsia" w:eastAsiaTheme="minorEastAsia" w:hAnsiTheme="minorEastAsia" w:hint="eastAsia"/>
          <w:sz w:val="21"/>
          <w:szCs w:val="21"/>
        </w:rPr>
        <w:t>（仅供参考，具体以现场要求为准）</w:t>
      </w:r>
      <w:bookmarkEnd w:id="29"/>
    </w:p>
    <w:p w:rsidR="00A97886" w:rsidRPr="00A645BF" w:rsidRDefault="00A97886" w:rsidP="00A97886">
      <w:pPr>
        <w:jc w:val="left"/>
      </w:pPr>
      <w:r w:rsidRPr="00A645BF">
        <w:rPr>
          <w:rFonts w:hint="eastAsia"/>
        </w:rPr>
        <w:t>（一）进口货物目的地查验异常和出口货物产地查验异常、检验不合格综合处置业务指引</w:t>
      </w:r>
    </w:p>
    <w:p w:rsidR="00A97886" w:rsidRPr="00A645BF" w:rsidRDefault="00A97886" w:rsidP="00A97886">
      <w:pPr>
        <w:jc w:val="left"/>
      </w:pPr>
      <w:r w:rsidRPr="00A645BF">
        <w:rPr>
          <w:rFonts w:hint="eastAsia"/>
        </w:rPr>
        <w:t>1</w:t>
      </w:r>
      <w:r w:rsidRPr="00A645BF">
        <w:rPr>
          <w:rFonts w:hint="eastAsia"/>
        </w:rPr>
        <w:t>、企业与查验部门确认查验异常、检验不合格事实后主动联系处置科处置查验异常、检验不合格的事宜；</w:t>
      </w:r>
    </w:p>
    <w:p w:rsidR="00A97886" w:rsidRPr="00A645BF" w:rsidRDefault="00A97886" w:rsidP="00A97886">
      <w:pPr>
        <w:jc w:val="left"/>
      </w:pPr>
      <w:r w:rsidRPr="00A645BF">
        <w:rPr>
          <w:rFonts w:hint="eastAsia"/>
        </w:rPr>
        <w:t>2</w:t>
      </w:r>
      <w:r w:rsidRPr="00A645BF">
        <w:rPr>
          <w:rFonts w:hint="eastAsia"/>
        </w:rPr>
        <w:t>、企业配合海关工作人员对进口目的地查验或出口产地查验异常、检验不合格的事实提供企业报告或情况说明，并提供相关证明材料；</w:t>
      </w:r>
    </w:p>
    <w:p w:rsidR="00A97886" w:rsidRPr="00A645BF" w:rsidRDefault="00A97886" w:rsidP="00A97886">
      <w:pPr>
        <w:jc w:val="left"/>
      </w:pPr>
      <w:r w:rsidRPr="00A645BF">
        <w:rPr>
          <w:rFonts w:hint="eastAsia"/>
        </w:rPr>
        <w:t>3</w:t>
      </w:r>
      <w:r w:rsidRPr="00A645BF">
        <w:rPr>
          <w:rFonts w:hint="eastAsia"/>
        </w:rPr>
        <w:t>、企业对进口危险化学品查验异常的情况需提交单一窗口危险货物申报情况截图及相关资料；</w:t>
      </w:r>
    </w:p>
    <w:p w:rsidR="00A97886" w:rsidRPr="00A645BF" w:rsidRDefault="00A97886" w:rsidP="00A97886">
      <w:pPr>
        <w:jc w:val="left"/>
      </w:pPr>
      <w:r w:rsidRPr="00A645BF">
        <w:rPr>
          <w:rFonts w:hint="eastAsia"/>
        </w:rPr>
        <w:t>4</w:t>
      </w:r>
      <w:r w:rsidRPr="00A645BF">
        <w:rPr>
          <w:rFonts w:hint="eastAsia"/>
        </w:rPr>
        <w:t>、企业对查检结果异常、检验不合格涉及责令退运或销毁的，需及时提交报告说明具体是退运或销毁的报告；</w:t>
      </w:r>
    </w:p>
    <w:p w:rsidR="00A97886" w:rsidRPr="00A645BF" w:rsidRDefault="00A97886" w:rsidP="00A97886">
      <w:pPr>
        <w:jc w:val="left"/>
      </w:pPr>
      <w:r w:rsidRPr="00A645BF">
        <w:rPr>
          <w:rFonts w:hint="eastAsia"/>
        </w:rPr>
        <w:t>5</w:t>
      </w:r>
      <w:r w:rsidRPr="00A645BF">
        <w:rPr>
          <w:rFonts w:hint="eastAsia"/>
        </w:rPr>
        <w:t>、对查验异常需作立案调查的，配合海关工作人员提交相关材料完成案件线索移交工作。</w:t>
      </w:r>
    </w:p>
    <w:p w:rsidR="00A97886" w:rsidRPr="00A645BF" w:rsidRDefault="00A97886" w:rsidP="00A97886">
      <w:pPr>
        <w:jc w:val="left"/>
      </w:pPr>
    </w:p>
    <w:p w:rsidR="00A97886" w:rsidRPr="00A645BF" w:rsidRDefault="00A97886" w:rsidP="00A97886">
      <w:pPr>
        <w:jc w:val="left"/>
      </w:pPr>
      <w:r w:rsidRPr="00A645BF">
        <w:rPr>
          <w:rFonts w:hint="eastAsia"/>
        </w:rPr>
        <w:t>（二）快速办理案件指引</w:t>
      </w:r>
    </w:p>
    <w:p w:rsidR="00A97886" w:rsidRPr="00A645BF" w:rsidRDefault="00A97886" w:rsidP="00A97886">
      <w:pPr>
        <w:jc w:val="left"/>
      </w:pPr>
      <w:r w:rsidRPr="00A645BF">
        <w:rPr>
          <w:rFonts w:hint="eastAsia"/>
        </w:rPr>
        <w:t>企业按照海关工作人员指引提交以下相关资料，配合海关工作人员开展调查、案件办理工作。</w:t>
      </w:r>
    </w:p>
    <w:p w:rsidR="00A97886" w:rsidRPr="00A645BF" w:rsidRDefault="00A97886" w:rsidP="00A97886">
      <w:pPr>
        <w:jc w:val="left"/>
      </w:pPr>
      <w:r w:rsidRPr="00A645BF">
        <w:rPr>
          <w:rFonts w:hint="eastAsia"/>
        </w:rPr>
        <w:t>1</w:t>
      </w:r>
      <w:r w:rsidRPr="00A645BF">
        <w:rPr>
          <w:rFonts w:hint="eastAsia"/>
        </w:rPr>
        <w:t>、货运渠道快</w:t>
      </w:r>
      <w:proofErr w:type="gramStart"/>
      <w:r w:rsidRPr="00A645BF">
        <w:rPr>
          <w:rFonts w:hint="eastAsia"/>
        </w:rPr>
        <w:t>办案件需提交</w:t>
      </w:r>
      <w:proofErr w:type="gramEnd"/>
      <w:r w:rsidRPr="00A645BF">
        <w:rPr>
          <w:rFonts w:hint="eastAsia"/>
        </w:rPr>
        <w:t>的材料：</w:t>
      </w:r>
    </w:p>
    <w:p w:rsidR="00A97886" w:rsidRPr="00A645BF" w:rsidRDefault="00A97886" w:rsidP="00A97886">
      <w:pPr>
        <w:jc w:val="left"/>
      </w:pPr>
      <w:r w:rsidRPr="00A645BF">
        <w:rPr>
          <w:rFonts w:hint="eastAsia"/>
        </w:rPr>
        <w:t>（</w:t>
      </w:r>
      <w:r w:rsidRPr="00A645BF">
        <w:rPr>
          <w:rFonts w:hint="eastAsia"/>
        </w:rPr>
        <w:t>1</w:t>
      </w:r>
      <w:r w:rsidRPr="00A645BF">
        <w:rPr>
          <w:rFonts w:hint="eastAsia"/>
        </w:rPr>
        <w:t>）检查（查验）记录、报关单及随附单证等；</w:t>
      </w:r>
    </w:p>
    <w:p w:rsidR="00A97886" w:rsidRPr="00A645BF" w:rsidRDefault="00A97886" w:rsidP="00A97886">
      <w:pPr>
        <w:jc w:val="left"/>
      </w:pPr>
      <w:r w:rsidRPr="00A645BF">
        <w:rPr>
          <w:rFonts w:hint="eastAsia"/>
        </w:rPr>
        <w:t>（</w:t>
      </w:r>
      <w:r w:rsidRPr="00A645BF">
        <w:t>2</w:t>
      </w:r>
      <w:r w:rsidRPr="00A645BF">
        <w:rPr>
          <w:rFonts w:hint="eastAsia"/>
        </w:rPr>
        <w:t>）经取样送检、核对归类及其他鉴定程序的，应提供化验报告、检验鉴定报告等；</w:t>
      </w:r>
    </w:p>
    <w:p w:rsidR="00A97886" w:rsidRPr="00A645BF" w:rsidRDefault="00A97886" w:rsidP="00A97886">
      <w:pPr>
        <w:jc w:val="left"/>
      </w:pPr>
      <w:r w:rsidRPr="00A645BF">
        <w:rPr>
          <w:rFonts w:hint="eastAsia"/>
        </w:rPr>
        <w:t>（</w:t>
      </w:r>
      <w:r w:rsidRPr="00A645BF">
        <w:t>3</w:t>
      </w:r>
      <w:r w:rsidRPr="00A645BF">
        <w:rPr>
          <w:rFonts w:hint="eastAsia"/>
        </w:rPr>
        <w:t>）税款计核证明书、送达回证，归类意见；</w:t>
      </w:r>
    </w:p>
    <w:p w:rsidR="00A97886" w:rsidRPr="00A645BF" w:rsidRDefault="00A97886" w:rsidP="00A97886">
      <w:pPr>
        <w:jc w:val="left"/>
      </w:pPr>
      <w:r w:rsidRPr="00A645BF">
        <w:rPr>
          <w:rFonts w:hint="eastAsia"/>
        </w:rPr>
        <w:t>（</w:t>
      </w:r>
      <w:r w:rsidRPr="00A645BF">
        <w:t>4</w:t>
      </w:r>
      <w:r w:rsidRPr="00A645BF">
        <w:rPr>
          <w:rFonts w:hint="eastAsia"/>
        </w:rPr>
        <w:t>）当事人解释报告、具体责任人员的陈述材料或询问笔录；</w:t>
      </w:r>
    </w:p>
    <w:p w:rsidR="00A97886" w:rsidRPr="00A645BF" w:rsidRDefault="00A97886" w:rsidP="00A97886">
      <w:pPr>
        <w:jc w:val="left"/>
      </w:pPr>
      <w:r w:rsidRPr="00A645BF">
        <w:rPr>
          <w:rFonts w:hint="eastAsia"/>
        </w:rPr>
        <w:lastRenderedPageBreak/>
        <w:t>（</w:t>
      </w:r>
      <w:r w:rsidRPr="00A645BF">
        <w:t>5</w:t>
      </w:r>
      <w:r w:rsidRPr="00A645BF">
        <w:rPr>
          <w:rFonts w:hint="eastAsia"/>
        </w:rPr>
        <w:t>）进出口合同、发票、交易凭证、价格资料；</w:t>
      </w:r>
    </w:p>
    <w:p w:rsidR="00A97886" w:rsidRPr="00A645BF" w:rsidRDefault="00A97886" w:rsidP="00A97886">
      <w:pPr>
        <w:jc w:val="left"/>
      </w:pPr>
      <w:r w:rsidRPr="00A645BF">
        <w:rPr>
          <w:rFonts w:hint="eastAsia"/>
        </w:rPr>
        <w:t>（</w:t>
      </w:r>
      <w:r w:rsidRPr="00A645BF">
        <w:t>6</w:t>
      </w:r>
      <w:r w:rsidRPr="00A645BF">
        <w:rPr>
          <w:rFonts w:hint="eastAsia"/>
        </w:rPr>
        <w:t>）企业营业执照、法人身份证件、被授权人身份证、授权委托书；</w:t>
      </w:r>
    </w:p>
    <w:p w:rsidR="00A97886" w:rsidRPr="00A645BF" w:rsidRDefault="00A97886" w:rsidP="00A97886">
      <w:pPr>
        <w:jc w:val="left"/>
      </w:pPr>
      <w:r w:rsidRPr="00A645BF">
        <w:rPr>
          <w:rFonts w:hint="eastAsia"/>
        </w:rPr>
        <w:t>（</w:t>
      </w:r>
      <w:r w:rsidRPr="00A645BF">
        <w:t>7</w:t>
      </w:r>
      <w:r w:rsidRPr="00A645BF">
        <w:rPr>
          <w:rFonts w:hint="eastAsia"/>
        </w:rPr>
        <w:t>）加工贸易手册；</w:t>
      </w:r>
    </w:p>
    <w:p w:rsidR="00A97886" w:rsidRPr="00A645BF" w:rsidRDefault="00A97886" w:rsidP="00A97886">
      <w:pPr>
        <w:jc w:val="left"/>
      </w:pPr>
      <w:r w:rsidRPr="00A645BF">
        <w:rPr>
          <w:rFonts w:hint="eastAsia"/>
        </w:rPr>
        <w:t>（</w:t>
      </w:r>
      <w:r w:rsidRPr="00A645BF">
        <w:t>8</w:t>
      </w:r>
      <w:r w:rsidRPr="00A645BF">
        <w:rPr>
          <w:rFonts w:hint="eastAsia"/>
        </w:rPr>
        <w:t>）其他证据材料。</w:t>
      </w:r>
    </w:p>
    <w:p w:rsidR="00A97886" w:rsidRPr="00A645BF" w:rsidRDefault="00A97886" w:rsidP="00A97886">
      <w:pPr>
        <w:jc w:val="left"/>
      </w:pPr>
      <w:r w:rsidRPr="00A645BF">
        <w:rPr>
          <w:rFonts w:hint="eastAsia"/>
        </w:rPr>
        <w:t>2</w:t>
      </w:r>
      <w:r w:rsidRPr="00A645BF">
        <w:rPr>
          <w:rFonts w:hint="eastAsia"/>
        </w:rPr>
        <w:t>、行邮渠道快</w:t>
      </w:r>
      <w:proofErr w:type="gramStart"/>
      <w:r w:rsidRPr="00A645BF">
        <w:rPr>
          <w:rFonts w:hint="eastAsia"/>
        </w:rPr>
        <w:t>办案件需提交</w:t>
      </w:r>
      <w:proofErr w:type="gramEnd"/>
      <w:r w:rsidRPr="00A645BF">
        <w:rPr>
          <w:rFonts w:hint="eastAsia"/>
        </w:rPr>
        <w:t>的材料：</w:t>
      </w:r>
    </w:p>
    <w:p w:rsidR="00A97886" w:rsidRPr="00A645BF" w:rsidRDefault="00A97886" w:rsidP="00A97886">
      <w:pPr>
        <w:jc w:val="left"/>
      </w:pPr>
      <w:r w:rsidRPr="00A645BF">
        <w:rPr>
          <w:rFonts w:hint="eastAsia"/>
        </w:rPr>
        <w:t>（</w:t>
      </w:r>
      <w:r w:rsidRPr="00A645BF">
        <w:rPr>
          <w:rFonts w:hint="eastAsia"/>
        </w:rPr>
        <w:t>1</w:t>
      </w:r>
      <w:r w:rsidRPr="00A645BF">
        <w:rPr>
          <w:rFonts w:hint="eastAsia"/>
        </w:rPr>
        <w:t>）查验记录或人身检查记录；</w:t>
      </w:r>
    </w:p>
    <w:p w:rsidR="00A97886" w:rsidRPr="00A645BF" w:rsidRDefault="00A97886" w:rsidP="00A97886">
      <w:pPr>
        <w:jc w:val="left"/>
      </w:pPr>
      <w:r w:rsidRPr="00A645BF">
        <w:rPr>
          <w:rFonts w:hint="eastAsia"/>
        </w:rPr>
        <w:t>（</w:t>
      </w:r>
      <w:r w:rsidRPr="00A645BF">
        <w:t>2</w:t>
      </w:r>
      <w:r w:rsidRPr="00A645BF">
        <w:rPr>
          <w:rFonts w:hint="eastAsia"/>
        </w:rPr>
        <w:t>）当事人身份证件或旅行证件复印件；</w:t>
      </w:r>
    </w:p>
    <w:p w:rsidR="00A97886" w:rsidRPr="00A645BF" w:rsidRDefault="00A97886" w:rsidP="00A97886">
      <w:pPr>
        <w:jc w:val="left"/>
      </w:pPr>
      <w:r w:rsidRPr="00A645BF">
        <w:rPr>
          <w:rFonts w:hint="eastAsia"/>
        </w:rPr>
        <w:t>（</w:t>
      </w:r>
      <w:r w:rsidRPr="00A645BF">
        <w:t>3</w:t>
      </w:r>
      <w:r w:rsidRPr="00A645BF">
        <w:rPr>
          <w:rFonts w:hint="eastAsia"/>
        </w:rPr>
        <w:t>）当事人当次进出境的申报单证；</w:t>
      </w:r>
    </w:p>
    <w:p w:rsidR="00A97886" w:rsidRPr="00A645BF" w:rsidRDefault="00A97886" w:rsidP="00A97886">
      <w:pPr>
        <w:jc w:val="left"/>
      </w:pPr>
      <w:r w:rsidRPr="00A645BF">
        <w:rPr>
          <w:rFonts w:hint="eastAsia"/>
        </w:rPr>
        <w:t>（</w:t>
      </w:r>
      <w:r w:rsidRPr="00A645BF">
        <w:t>4</w:t>
      </w:r>
      <w:r w:rsidRPr="00A645BF">
        <w:rPr>
          <w:rFonts w:hint="eastAsia"/>
        </w:rPr>
        <w:t>）当事人进出境记录；</w:t>
      </w:r>
    </w:p>
    <w:p w:rsidR="00A97886" w:rsidRPr="00A645BF" w:rsidRDefault="00A97886" w:rsidP="00A97886">
      <w:pPr>
        <w:jc w:val="left"/>
      </w:pPr>
      <w:r w:rsidRPr="00A645BF">
        <w:rPr>
          <w:rFonts w:hint="eastAsia"/>
        </w:rPr>
        <w:t>（</w:t>
      </w:r>
      <w:r w:rsidRPr="00A645BF">
        <w:t>5</w:t>
      </w:r>
      <w:r w:rsidRPr="00A645BF">
        <w:rPr>
          <w:rFonts w:hint="eastAsia"/>
        </w:rPr>
        <w:t>）当事人陈述报告或查问笔录；</w:t>
      </w:r>
    </w:p>
    <w:p w:rsidR="00A97886" w:rsidRPr="00A645BF" w:rsidRDefault="00A97886" w:rsidP="00A97886">
      <w:pPr>
        <w:jc w:val="left"/>
      </w:pPr>
      <w:r w:rsidRPr="00A645BF">
        <w:rPr>
          <w:rFonts w:hint="eastAsia"/>
        </w:rPr>
        <w:t>（</w:t>
      </w:r>
      <w:r w:rsidRPr="00A645BF">
        <w:t>6</w:t>
      </w:r>
      <w:r w:rsidRPr="00A645BF">
        <w:rPr>
          <w:rFonts w:hint="eastAsia"/>
        </w:rPr>
        <w:t>）反映违法事实的照片；</w:t>
      </w:r>
    </w:p>
    <w:p w:rsidR="00A97886" w:rsidRPr="00A645BF" w:rsidRDefault="00A97886" w:rsidP="00A97886">
      <w:pPr>
        <w:jc w:val="left"/>
      </w:pPr>
      <w:r w:rsidRPr="00A645BF">
        <w:rPr>
          <w:rFonts w:hint="eastAsia"/>
        </w:rPr>
        <w:t>（</w:t>
      </w:r>
      <w:r w:rsidRPr="00A645BF">
        <w:t>7</w:t>
      </w:r>
      <w:r w:rsidRPr="00A645BF">
        <w:rPr>
          <w:rFonts w:hint="eastAsia"/>
        </w:rPr>
        <w:t>）其他能证明案件事实的证据。</w:t>
      </w:r>
    </w:p>
    <w:p w:rsidR="00A97886" w:rsidRPr="00A645BF" w:rsidRDefault="00A97886" w:rsidP="00A97886">
      <w:pPr>
        <w:jc w:val="left"/>
      </w:pPr>
      <w:r w:rsidRPr="00A645BF">
        <w:rPr>
          <w:rFonts w:hint="eastAsia"/>
        </w:rPr>
        <w:t>（</w:t>
      </w:r>
      <w:r w:rsidRPr="00A645BF">
        <w:t>8</w:t>
      </w:r>
      <w:r w:rsidRPr="00A645BF">
        <w:rPr>
          <w:rFonts w:hint="eastAsia"/>
        </w:rPr>
        <w:t>）其他证据材料。</w:t>
      </w:r>
    </w:p>
    <w:p w:rsidR="00A97886" w:rsidRPr="00A645BF" w:rsidRDefault="00A97886" w:rsidP="00A97886">
      <w:pPr>
        <w:jc w:val="left"/>
      </w:pPr>
      <w:r w:rsidRPr="00A645BF">
        <w:rPr>
          <w:rFonts w:hint="eastAsia"/>
        </w:rPr>
        <w:t>3</w:t>
      </w:r>
      <w:r w:rsidRPr="00A645BF">
        <w:rPr>
          <w:rFonts w:hint="eastAsia"/>
        </w:rPr>
        <w:t>、物流渠道快</w:t>
      </w:r>
      <w:proofErr w:type="gramStart"/>
      <w:r w:rsidRPr="00A645BF">
        <w:rPr>
          <w:rFonts w:hint="eastAsia"/>
        </w:rPr>
        <w:t>办案件需提交</w:t>
      </w:r>
      <w:proofErr w:type="gramEnd"/>
      <w:r w:rsidRPr="00A645BF">
        <w:rPr>
          <w:rFonts w:hint="eastAsia"/>
        </w:rPr>
        <w:t>的材料：</w:t>
      </w:r>
    </w:p>
    <w:p w:rsidR="00A97886" w:rsidRPr="00A645BF" w:rsidRDefault="00A97886" w:rsidP="00A97886">
      <w:pPr>
        <w:jc w:val="left"/>
      </w:pPr>
      <w:r w:rsidRPr="00A645BF">
        <w:rPr>
          <w:rFonts w:hint="eastAsia"/>
        </w:rPr>
        <w:t>（</w:t>
      </w:r>
      <w:r w:rsidRPr="00A645BF">
        <w:rPr>
          <w:rFonts w:hint="eastAsia"/>
        </w:rPr>
        <w:t>1</w:t>
      </w:r>
      <w:r w:rsidRPr="00A645BF">
        <w:rPr>
          <w:rFonts w:hint="eastAsia"/>
        </w:rPr>
        <w:t>）《舱单变更申请表》；</w:t>
      </w:r>
    </w:p>
    <w:p w:rsidR="00A97886" w:rsidRPr="00A645BF" w:rsidRDefault="00A97886" w:rsidP="00A97886">
      <w:pPr>
        <w:jc w:val="left"/>
      </w:pPr>
      <w:r w:rsidRPr="00A645BF">
        <w:rPr>
          <w:rFonts w:hint="eastAsia"/>
        </w:rPr>
        <w:t>（</w:t>
      </w:r>
      <w:r w:rsidRPr="00A645BF">
        <w:t>2</w:t>
      </w:r>
      <w:r w:rsidRPr="00A645BF">
        <w:rPr>
          <w:rFonts w:hint="eastAsia"/>
        </w:rPr>
        <w:t>）理货报告（或监管</w:t>
      </w:r>
      <w:proofErr w:type="gramStart"/>
      <w:r w:rsidRPr="00A645BF">
        <w:rPr>
          <w:rFonts w:hint="eastAsia"/>
        </w:rPr>
        <w:t>科拆柜</w:t>
      </w:r>
      <w:proofErr w:type="gramEnd"/>
      <w:r w:rsidRPr="00A645BF">
        <w:rPr>
          <w:rFonts w:hint="eastAsia"/>
        </w:rPr>
        <w:t>情况）；</w:t>
      </w:r>
      <w:r w:rsidRPr="00A645BF">
        <w:rPr>
          <w:rFonts w:hint="eastAsia"/>
        </w:rPr>
        <w:t xml:space="preserve"> </w:t>
      </w:r>
    </w:p>
    <w:p w:rsidR="00A97886" w:rsidRPr="00A645BF" w:rsidRDefault="00A97886" w:rsidP="00A97886">
      <w:pPr>
        <w:jc w:val="left"/>
      </w:pPr>
      <w:r w:rsidRPr="00A645BF">
        <w:rPr>
          <w:rFonts w:hint="eastAsia"/>
        </w:rPr>
        <w:t>（</w:t>
      </w:r>
      <w:r w:rsidRPr="00A645BF">
        <w:t>3</w:t>
      </w:r>
      <w:r w:rsidRPr="00A645BF">
        <w:rPr>
          <w:rFonts w:hint="eastAsia"/>
        </w:rPr>
        <w:t>）进出境运输工具载货清单、司机签证簿或船舶监管簿、进（出）口舱单、提运单等单证；</w:t>
      </w:r>
    </w:p>
    <w:p w:rsidR="00A97886" w:rsidRPr="00A645BF" w:rsidRDefault="00A97886" w:rsidP="00A97886">
      <w:pPr>
        <w:jc w:val="left"/>
      </w:pPr>
      <w:r w:rsidRPr="00A645BF">
        <w:rPr>
          <w:rFonts w:hint="eastAsia"/>
        </w:rPr>
        <w:t>（</w:t>
      </w:r>
      <w:r w:rsidRPr="00A645BF">
        <w:t>4</w:t>
      </w:r>
      <w:r w:rsidRPr="00A645BF">
        <w:rPr>
          <w:rFonts w:hint="eastAsia"/>
        </w:rPr>
        <w:t>）当事人报告；</w:t>
      </w:r>
    </w:p>
    <w:p w:rsidR="00A97886" w:rsidRPr="00A645BF" w:rsidRDefault="00A97886" w:rsidP="00A97886">
      <w:pPr>
        <w:jc w:val="left"/>
      </w:pPr>
      <w:r w:rsidRPr="00A645BF">
        <w:rPr>
          <w:rFonts w:hint="eastAsia"/>
        </w:rPr>
        <w:t>（</w:t>
      </w:r>
      <w:r w:rsidRPr="00A645BF">
        <w:t>5</w:t>
      </w:r>
      <w:r w:rsidRPr="00A645BF">
        <w:rPr>
          <w:rFonts w:hint="eastAsia"/>
        </w:rPr>
        <w:t>）当事人营业执照、备案登记表；</w:t>
      </w:r>
    </w:p>
    <w:p w:rsidR="00A97886" w:rsidRPr="00A97886" w:rsidRDefault="00A97886" w:rsidP="007D6B62">
      <w:pPr>
        <w:jc w:val="left"/>
      </w:pPr>
      <w:r w:rsidRPr="00A645BF">
        <w:rPr>
          <w:rFonts w:hint="eastAsia"/>
        </w:rPr>
        <w:t>（</w:t>
      </w:r>
      <w:r w:rsidRPr="00A645BF">
        <w:t>6</w:t>
      </w:r>
      <w:r w:rsidRPr="00A645BF">
        <w:rPr>
          <w:rFonts w:hint="eastAsia"/>
        </w:rPr>
        <w:t>）其他能够证明案件事实的证据材料等。</w:t>
      </w:r>
    </w:p>
    <w:sectPr w:rsidR="00A97886" w:rsidRPr="00A97886" w:rsidSect="009E6169">
      <w:headerReference w:type="default" r:id="rId17"/>
      <w:footerReference w:type="default" r:id="rId1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4D58" w:rsidRDefault="00544D58" w:rsidP="00F73084">
      <w:r>
        <w:separator/>
      </w:r>
    </w:p>
  </w:endnote>
  <w:endnote w:type="continuationSeparator" w:id="0">
    <w:p w:rsidR="00544D58" w:rsidRDefault="00544D58" w:rsidP="00F73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 w:name="方正仿宋_GB18030">
    <w:altName w:val="Arial Unicode MS"/>
    <w:panose1 w:val="00000000000000000000"/>
    <w:charset w:val="86"/>
    <w:family w:val="auto"/>
    <w:notTrueType/>
    <w:pitch w:val="default"/>
    <w:sig w:usb0="00000001" w:usb1="080E0000" w:usb2="00000010" w:usb3="00000000" w:csb0="00040000" w:csb1="00000000"/>
  </w:font>
  <w:font w:name="方正仿宋简体">
    <w:altName w:val="Arial Unicode MS"/>
    <w:panose1 w:val="00000000000000000000"/>
    <w:charset w:val="86"/>
    <w:family w:val="auto"/>
    <w:notTrueType/>
    <w:pitch w:val="default"/>
    <w:sig w:usb0="00000001" w:usb1="080E0000" w:usb2="00000010" w:usb3="00000000" w:csb0="00040000" w:csb1="00000000"/>
  </w:font>
  <w:font w:name="方正仿宋_GBK">
    <w:altName w:val="微软雅黑"/>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6154228"/>
      <w:docPartObj>
        <w:docPartGallery w:val="Page Numbers (Bottom of Page)"/>
        <w:docPartUnique/>
      </w:docPartObj>
    </w:sdtPr>
    <w:sdtEndPr/>
    <w:sdtContent>
      <w:p w:rsidR="00216E68" w:rsidRDefault="00216E68">
        <w:pPr>
          <w:pStyle w:val="a6"/>
          <w:jc w:val="center"/>
        </w:pPr>
        <w:r>
          <w:fldChar w:fldCharType="begin"/>
        </w:r>
        <w:r>
          <w:instrText>PAGE   \* MERGEFORMAT</w:instrText>
        </w:r>
        <w:r>
          <w:fldChar w:fldCharType="separate"/>
        </w:r>
        <w:r w:rsidR="006B5450" w:rsidRPr="006B5450">
          <w:rPr>
            <w:noProof/>
            <w:lang w:val="zh-CN"/>
          </w:rPr>
          <w:t>22</w:t>
        </w:r>
        <w:r>
          <w:fldChar w:fldCharType="end"/>
        </w:r>
      </w:p>
    </w:sdtContent>
  </w:sdt>
  <w:p w:rsidR="00216E68" w:rsidRDefault="00216E6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4D58" w:rsidRDefault="00544D58" w:rsidP="00F73084">
      <w:r>
        <w:separator/>
      </w:r>
    </w:p>
  </w:footnote>
  <w:footnote w:type="continuationSeparator" w:id="0">
    <w:p w:rsidR="00544D58" w:rsidRDefault="00544D58" w:rsidP="00F730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E68" w:rsidRPr="002B7FC0" w:rsidRDefault="00216E68" w:rsidP="002B7FC0">
    <w:pPr>
      <w:pStyle w:val="a5"/>
    </w:pPr>
    <w:r>
      <w:rPr>
        <w:rFonts w:hint="eastAsia"/>
      </w:rPr>
      <w:t>萝岗海关</w:t>
    </w:r>
    <w:r>
      <w:ptab w:relativeTo="margin" w:alignment="center" w:leader="none"/>
    </w:r>
    <w: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83198A"/>
    <w:multiLevelType w:val="hybridMultilevel"/>
    <w:tmpl w:val="43B6E998"/>
    <w:lvl w:ilvl="0" w:tplc="FFFFFFFF">
      <w:start w:val="1"/>
      <w:numFmt w:val="decimal"/>
      <w:lvlText w:val="%1、"/>
      <w:lvlJc w:val="left"/>
      <w:pPr>
        <w:tabs>
          <w:tab w:val="num" w:pos="0"/>
        </w:tabs>
        <w:ind w:left="720" w:hanging="720"/>
      </w:pPr>
    </w:lvl>
    <w:lvl w:ilvl="1" w:tplc="FFFFFFFF">
      <w:start w:val="1"/>
      <w:numFmt w:val="lowerLetter"/>
      <w:lvlText w:val="%2)"/>
      <w:lvlJc w:val="left"/>
      <w:pPr>
        <w:tabs>
          <w:tab w:val="num" w:pos="0"/>
        </w:tabs>
        <w:ind w:left="840" w:hanging="420"/>
      </w:pPr>
    </w:lvl>
    <w:lvl w:ilvl="2" w:tplc="FFFFFFFF">
      <w:start w:val="1"/>
      <w:numFmt w:val="lowerRoman"/>
      <w:lvlText w:val="%3."/>
      <w:lvlJc w:val="right"/>
      <w:pPr>
        <w:tabs>
          <w:tab w:val="num" w:pos="0"/>
        </w:tabs>
        <w:ind w:left="1260" w:hanging="420"/>
      </w:pPr>
    </w:lvl>
    <w:lvl w:ilvl="3" w:tplc="FFFFFFFF">
      <w:start w:val="1"/>
      <w:numFmt w:val="decimal"/>
      <w:lvlText w:val="%4."/>
      <w:lvlJc w:val="left"/>
      <w:pPr>
        <w:tabs>
          <w:tab w:val="num" w:pos="0"/>
        </w:tabs>
        <w:ind w:left="1680" w:hanging="420"/>
      </w:pPr>
    </w:lvl>
    <w:lvl w:ilvl="4" w:tplc="FFFFFFFF">
      <w:start w:val="1"/>
      <w:numFmt w:val="lowerLetter"/>
      <w:lvlText w:val="%5)"/>
      <w:lvlJc w:val="left"/>
      <w:pPr>
        <w:tabs>
          <w:tab w:val="num" w:pos="0"/>
        </w:tabs>
        <w:ind w:left="2100" w:hanging="420"/>
      </w:pPr>
    </w:lvl>
    <w:lvl w:ilvl="5" w:tplc="FFFFFFFF">
      <w:start w:val="1"/>
      <w:numFmt w:val="lowerRoman"/>
      <w:lvlText w:val="%6."/>
      <w:lvlJc w:val="right"/>
      <w:pPr>
        <w:tabs>
          <w:tab w:val="num" w:pos="0"/>
        </w:tabs>
        <w:ind w:left="2520" w:hanging="420"/>
      </w:pPr>
    </w:lvl>
    <w:lvl w:ilvl="6" w:tplc="FFFFFFFF">
      <w:start w:val="1"/>
      <w:numFmt w:val="decimal"/>
      <w:lvlText w:val="%7."/>
      <w:lvlJc w:val="left"/>
      <w:pPr>
        <w:tabs>
          <w:tab w:val="num" w:pos="0"/>
        </w:tabs>
        <w:ind w:left="2940" w:hanging="420"/>
      </w:pPr>
    </w:lvl>
    <w:lvl w:ilvl="7" w:tplc="FFFFFFFF">
      <w:start w:val="1"/>
      <w:numFmt w:val="lowerLetter"/>
      <w:lvlText w:val="%8)"/>
      <w:lvlJc w:val="left"/>
      <w:pPr>
        <w:tabs>
          <w:tab w:val="num" w:pos="0"/>
        </w:tabs>
        <w:ind w:left="3360" w:hanging="420"/>
      </w:pPr>
    </w:lvl>
    <w:lvl w:ilvl="8" w:tplc="FFFFFFFF">
      <w:start w:val="1"/>
      <w:numFmt w:val="lowerRoman"/>
      <w:lvlText w:val="%9."/>
      <w:lvlJc w:val="right"/>
      <w:pPr>
        <w:tabs>
          <w:tab w:val="num" w:pos="0"/>
        </w:tabs>
        <w:ind w:left="3780" w:hanging="420"/>
      </w:pPr>
    </w:lvl>
  </w:abstractNum>
  <w:num w:numId="1">
    <w:abstractNumId w:val="0"/>
    <w:lvlOverride w:ilvl="0">
      <w:startOverride w:val="1"/>
      <w:lvl w:ilvl="0" w:tplc="FFFFFFFF">
        <w:start w:val="1"/>
        <w:numFmt w:val="decimal"/>
        <w:lvlText w:val="%1、"/>
        <w:lvlJc w:val="left"/>
        <w:pPr>
          <w:tabs>
            <w:tab w:val="num" w:pos="0"/>
          </w:tabs>
          <w:ind w:left="720" w:hanging="720"/>
        </w:pPr>
      </w:lvl>
    </w:lvlOverride>
    <w:lvlOverride w:ilvl="1">
      <w:startOverride w:val="1"/>
      <w:lvl w:ilvl="1" w:tplc="FFFFFFFF">
        <w:start w:val="1"/>
        <w:numFmt w:val="lowerLetter"/>
        <w:lvlText w:val="%2)"/>
        <w:lvlJc w:val="left"/>
        <w:pPr>
          <w:tabs>
            <w:tab w:val="num" w:pos="0"/>
          </w:tabs>
          <w:ind w:left="840" w:hanging="420"/>
        </w:pPr>
      </w:lvl>
    </w:lvlOverride>
    <w:lvlOverride w:ilvl="2">
      <w:startOverride w:val="1"/>
      <w:lvl w:ilvl="2" w:tplc="FFFFFFFF">
        <w:start w:val="1"/>
        <w:numFmt w:val="lowerRoman"/>
        <w:lvlText w:val="%3."/>
        <w:lvlJc w:val="right"/>
        <w:pPr>
          <w:tabs>
            <w:tab w:val="num" w:pos="0"/>
          </w:tabs>
          <w:ind w:left="1260" w:hanging="420"/>
        </w:pPr>
      </w:lvl>
    </w:lvlOverride>
    <w:lvlOverride w:ilvl="3">
      <w:startOverride w:val="1"/>
      <w:lvl w:ilvl="3" w:tplc="FFFFFFFF">
        <w:start w:val="1"/>
        <w:numFmt w:val="decimal"/>
        <w:lvlText w:val="%4."/>
        <w:lvlJc w:val="left"/>
        <w:pPr>
          <w:tabs>
            <w:tab w:val="num" w:pos="0"/>
          </w:tabs>
          <w:ind w:left="1680" w:hanging="420"/>
        </w:pPr>
      </w:lvl>
    </w:lvlOverride>
    <w:lvlOverride w:ilvl="4">
      <w:startOverride w:val="1"/>
      <w:lvl w:ilvl="4" w:tplc="FFFFFFFF">
        <w:start w:val="1"/>
        <w:numFmt w:val="lowerLetter"/>
        <w:lvlText w:val="%5)"/>
        <w:lvlJc w:val="left"/>
        <w:pPr>
          <w:tabs>
            <w:tab w:val="num" w:pos="0"/>
          </w:tabs>
          <w:ind w:left="2100" w:hanging="420"/>
        </w:pPr>
      </w:lvl>
    </w:lvlOverride>
    <w:lvlOverride w:ilvl="5">
      <w:startOverride w:val="1"/>
      <w:lvl w:ilvl="5" w:tplc="FFFFFFFF">
        <w:start w:val="1"/>
        <w:numFmt w:val="lowerRoman"/>
        <w:lvlText w:val="%6."/>
        <w:lvlJc w:val="right"/>
        <w:pPr>
          <w:tabs>
            <w:tab w:val="num" w:pos="0"/>
          </w:tabs>
          <w:ind w:left="2520" w:hanging="420"/>
        </w:pPr>
      </w:lvl>
    </w:lvlOverride>
    <w:lvlOverride w:ilvl="6">
      <w:startOverride w:val="1"/>
      <w:lvl w:ilvl="6" w:tplc="FFFFFFFF">
        <w:start w:val="1"/>
        <w:numFmt w:val="decimal"/>
        <w:lvlText w:val="%7."/>
        <w:lvlJc w:val="left"/>
        <w:pPr>
          <w:tabs>
            <w:tab w:val="num" w:pos="0"/>
          </w:tabs>
          <w:ind w:left="2940" w:hanging="420"/>
        </w:pPr>
      </w:lvl>
    </w:lvlOverride>
    <w:lvlOverride w:ilvl="7">
      <w:startOverride w:val="1"/>
      <w:lvl w:ilvl="7" w:tplc="FFFFFFFF">
        <w:start w:val="1"/>
        <w:numFmt w:val="lowerLetter"/>
        <w:lvlText w:val="%8)"/>
        <w:lvlJc w:val="left"/>
        <w:pPr>
          <w:tabs>
            <w:tab w:val="num" w:pos="0"/>
          </w:tabs>
          <w:ind w:left="3360" w:hanging="420"/>
        </w:pPr>
      </w:lvl>
    </w:lvlOverride>
    <w:lvlOverride w:ilvl="8">
      <w:startOverride w:val="1"/>
      <w:lvl w:ilvl="8" w:tplc="FFFFFFFF">
        <w:start w:val="1"/>
        <w:numFmt w:val="lowerRoman"/>
        <w:lvlText w:val="%9."/>
        <w:lvlJc w:val="right"/>
        <w:pPr>
          <w:tabs>
            <w:tab w:val="num" w:pos="0"/>
          </w:tabs>
          <w:ind w:left="3780" w:hanging="42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084"/>
    <w:rsid w:val="00003876"/>
    <w:rsid w:val="000042D4"/>
    <w:rsid w:val="00013771"/>
    <w:rsid w:val="0002432D"/>
    <w:rsid w:val="00034F1B"/>
    <w:rsid w:val="00040FA7"/>
    <w:rsid w:val="00042DA9"/>
    <w:rsid w:val="00053581"/>
    <w:rsid w:val="000654D4"/>
    <w:rsid w:val="0006785D"/>
    <w:rsid w:val="00076F8A"/>
    <w:rsid w:val="00082CBC"/>
    <w:rsid w:val="00090783"/>
    <w:rsid w:val="00091BB2"/>
    <w:rsid w:val="000956F6"/>
    <w:rsid w:val="000A05F1"/>
    <w:rsid w:val="000A47AD"/>
    <w:rsid w:val="000A48B4"/>
    <w:rsid w:val="000A5F88"/>
    <w:rsid w:val="000A5FE1"/>
    <w:rsid w:val="000B155F"/>
    <w:rsid w:val="000B2917"/>
    <w:rsid w:val="000B3336"/>
    <w:rsid w:val="000B57C4"/>
    <w:rsid w:val="000C06BB"/>
    <w:rsid w:val="000C1119"/>
    <w:rsid w:val="000C4436"/>
    <w:rsid w:val="000C4DB6"/>
    <w:rsid w:val="000C4F43"/>
    <w:rsid w:val="000C5735"/>
    <w:rsid w:val="000C5F9A"/>
    <w:rsid w:val="000D1884"/>
    <w:rsid w:val="000E1E93"/>
    <w:rsid w:val="000F1C80"/>
    <w:rsid w:val="000F3635"/>
    <w:rsid w:val="000F55BD"/>
    <w:rsid w:val="000F6060"/>
    <w:rsid w:val="001008D9"/>
    <w:rsid w:val="00101D03"/>
    <w:rsid w:val="00102E5E"/>
    <w:rsid w:val="00104301"/>
    <w:rsid w:val="001057DB"/>
    <w:rsid w:val="00106C6C"/>
    <w:rsid w:val="001109E9"/>
    <w:rsid w:val="00110B7E"/>
    <w:rsid w:val="00114B1C"/>
    <w:rsid w:val="00116E97"/>
    <w:rsid w:val="001241E1"/>
    <w:rsid w:val="001264AF"/>
    <w:rsid w:val="00130F26"/>
    <w:rsid w:val="00132098"/>
    <w:rsid w:val="00132428"/>
    <w:rsid w:val="00140546"/>
    <w:rsid w:val="00140B67"/>
    <w:rsid w:val="00141100"/>
    <w:rsid w:val="0014472D"/>
    <w:rsid w:val="001501FE"/>
    <w:rsid w:val="0015277E"/>
    <w:rsid w:val="001532C9"/>
    <w:rsid w:val="00154FA0"/>
    <w:rsid w:val="00162837"/>
    <w:rsid w:val="001705B8"/>
    <w:rsid w:val="00173669"/>
    <w:rsid w:val="001762A3"/>
    <w:rsid w:val="0018038A"/>
    <w:rsid w:val="00181BCB"/>
    <w:rsid w:val="0018511F"/>
    <w:rsid w:val="00185EF2"/>
    <w:rsid w:val="00187AAD"/>
    <w:rsid w:val="001901D3"/>
    <w:rsid w:val="001919C2"/>
    <w:rsid w:val="00193422"/>
    <w:rsid w:val="00195F54"/>
    <w:rsid w:val="00197824"/>
    <w:rsid w:val="001A375E"/>
    <w:rsid w:val="001A540A"/>
    <w:rsid w:val="001A7400"/>
    <w:rsid w:val="001B2893"/>
    <w:rsid w:val="001B444A"/>
    <w:rsid w:val="001C02D1"/>
    <w:rsid w:val="001C118B"/>
    <w:rsid w:val="001C17FC"/>
    <w:rsid w:val="001C60A3"/>
    <w:rsid w:val="001C79CE"/>
    <w:rsid w:val="001C7F5F"/>
    <w:rsid w:val="001D21EC"/>
    <w:rsid w:val="001E2AE6"/>
    <w:rsid w:val="001F4527"/>
    <w:rsid w:val="001F5856"/>
    <w:rsid w:val="001F6F88"/>
    <w:rsid w:val="00206463"/>
    <w:rsid w:val="002069CD"/>
    <w:rsid w:val="00216C59"/>
    <w:rsid w:val="00216E68"/>
    <w:rsid w:val="00217A58"/>
    <w:rsid w:val="0022420D"/>
    <w:rsid w:val="00227993"/>
    <w:rsid w:val="00232707"/>
    <w:rsid w:val="002334FD"/>
    <w:rsid w:val="00233CCF"/>
    <w:rsid w:val="002355B9"/>
    <w:rsid w:val="002414D0"/>
    <w:rsid w:val="00246A6D"/>
    <w:rsid w:val="002507DC"/>
    <w:rsid w:val="00251959"/>
    <w:rsid w:val="0025387B"/>
    <w:rsid w:val="002539DF"/>
    <w:rsid w:val="002615C2"/>
    <w:rsid w:val="00262AA0"/>
    <w:rsid w:val="00263124"/>
    <w:rsid w:val="00270868"/>
    <w:rsid w:val="002734F3"/>
    <w:rsid w:val="00277B18"/>
    <w:rsid w:val="00280A26"/>
    <w:rsid w:val="00285F9B"/>
    <w:rsid w:val="00285FC3"/>
    <w:rsid w:val="00287B4F"/>
    <w:rsid w:val="00287CA5"/>
    <w:rsid w:val="00291A22"/>
    <w:rsid w:val="00296FE9"/>
    <w:rsid w:val="00297DAA"/>
    <w:rsid w:val="002A137D"/>
    <w:rsid w:val="002B12A4"/>
    <w:rsid w:val="002B7B29"/>
    <w:rsid w:val="002B7FC0"/>
    <w:rsid w:val="002C6999"/>
    <w:rsid w:val="002E5807"/>
    <w:rsid w:val="002F6CBA"/>
    <w:rsid w:val="003021CF"/>
    <w:rsid w:val="0030258C"/>
    <w:rsid w:val="003037DD"/>
    <w:rsid w:val="00305933"/>
    <w:rsid w:val="00305C02"/>
    <w:rsid w:val="003060E3"/>
    <w:rsid w:val="00306A86"/>
    <w:rsid w:val="00312C33"/>
    <w:rsid w:val="00313695"/>
    <w:rsid w:val="0031491A"/>
    <w:rsid w:val="003229EE"/>
    <w:rsid w:val="003230A3"/>
    <w:rsid w:val="003244B5"/>
    <w:rsid w:val="00335A05"/>
    <w:rsid w:val="00335D2B"/>
    <w:rsid w:val="00340E5A"/>
    <w:rsid w:val="0034391C"/>
    <w:rsid w:val="00344FB3"/>
    <w:rsid w:val="00350417"/>
    <w:rsid w:val="003511D5"/>
    <w:rsid w:val="0035312E"/>
    <w:rsid w:val="00353CCF"/>
    <w:rsid w:val="003551A4"/>
    <w:rsid w:val="003606BF"/>
    <w:rsid w:val="00361889"/>
    <w:rsid w:val="00371F94"/>
    <w:rsid w:val="00373A69"/>
    <w:rsid w:val="00374FCC"/>
    <w:rsid w:val="00375DA2"/>
    <w:rsid w:val="00382D71"/>
    <w:rsid w:val="00383CA1"/>
    <w:rsid w:val="0038733C"/>
    <w:rsid w:val="0039032B"/>
    <w:rsid w:val="00394592"/>
    <w:rsid w:val="00395F15"/>
    <w:rsid w:val="003962A5"/>
    <w:rsid w:val="003A57FE"/>
    <w:rsid w:val="003B679E"/>
    <w:rsid w:val="003B6892"/>
    <w:rsid w:val="003B76B7"/>
    <w:rsid w:val="003C4F86"/>
    <w:rsid w:val="003F001B"/>
    <w:rsid w:val="003F364D"/>
    <w:rsid w:val="003F3F1A"/>
    <w:rsid w:val="00400356"/>
    <w:rsid w:val="0040056D"/>
    <w:rsid w:val="00402EC7"/>
    <w:rsid w:val="004102F5"/>
    <w:rsid w:val="00416BC5"/>
    <w:rsid w:val="0041725C"/>
    <w:rsid w:val="00420C96"/>
    <w:rsid w:val="00421726"/>
    <w:rsid w:val="004250FB"/>
    <w:rsid w:val="00431884"/>
    <w:rsid w:val="00440578"/>
    <w:rsid w:val="00442D86"/>
    <w:rsid w:val="00453EBD"/>
    <w:rsid w:val="00456DF0"/>
    <w:rsid w:val="004669DA"/>
    <w:rsid w:val="004729CE"/>
    <w:rsid w:val="004819F3"/>
    <w:rsid w:val="00481D62"/>
    <w:rsid w:val="00485358"/>
    <w:rsid w:val="004862AB"/>
    <w:rsid w:val="00495855"/>
    <w:rsid w:val="004A3383"/>
    <w:rsid w:val="004A671C"/>
    <w:rsid w:val="004B045F"/>
    <w:rsid w:val="004B5E47"/>
    <w:rsid w:val="004B6209"/>
    <w:rsid w:val="004B68D8"/>
    <w:rsid w:val="004C11A4"/>
    <w:rsid w:val="004C1C10"/>
    <w:rsid w:val="004D33F4"/>
    <w:rsid w:val="004D46FE"/>
    <w:rsid w:val="004E0EF8"/>
    <w:rsid w:val="004E4E8C"/>
    <w:rsid w:val="004F3735"/>
    <w:rsid w:val="004F5A25"/>
    <w:rsid w:val="0050358B"/>
    <w:rsid w:val="00506C43"/>
    <w:rsid w:val="00506FDA"/>
    <w:rsid w:val="00507686"/>
    <w:rsid w:val="00511906"/>
    <w:rsid w:val="00520C89"/>
    <w:rsid w:val="00521E7F"/>
    <w:rsid w:val="0052224A"/>
    <w:rsid w:val="00524B06"/>
    <w:rsid w:val="00526347"/>
    <w:rsid w:val="00544D58"/>
    <w:rsid w:val="00544FBF"/>
    <w:rsid w:val="00547801"/>
    <w:rsid w:val="00555C8F"/>
    <w:rsid w:val="00560434"/>
    <w:rsid w:val="0056085A"/>
    <w:rsid w:val="005645F2"/>
    <w:rsid w:val="00566930"/>
    <w:rsid w:val="00570F79"/>
    <w:rsid w:val="00571D83"/>
    <w:rsid w:val="00573805"/>
    <w:rsid w:val="005753A0"/>
    <w:rsid w:val="00576271"/>
    <w:rsid w:val="005805C5"/>
    <w:rsid w:val="00581706"/>
    <w:rsid w:val="00581E2A"/>
    <w:rsid w:val="00586BBE"/>
    <w:rsid w:val="00590124"/>
    <w:rsid w:val="00592523"/>
    <w:rsid w:val="00594F97"/>
    <w:rsid w:val="00596BEE"/>
    <w:rsid w:val="005A16CB"/>
    <w:rsid w:val="005A16E7"/>
    <w:rsid w:val="005A2A26"/>
    <w:rsid w:val="005B111B"/>
    <w:rsid w:val="005B3CFB"/>
    <w:rsid w:val="005C0779"/>
    <w:rsid w:val="005C1198"/>
    <w:rsid w:val="005C6A7C"/>
    <w:rsid w:val="005C7901"/>
    <w:rsid w:val="005D1E1B"/>
    <w:rsid w:val="005D4852"/>
    <w:rsid w:val="005F2243"/>
    <w:rsid w:val="005F703E"/>
    <w:rsid w:val="006000AA"/>
    <w:rsid w:val="0060345A"/>
    <w:rsid w:val="00603E20"/>
    <w:rsid w:val="00606D37"/>
    <w:rsid w:val="00606FD5"/>
    <w:rsid w:val="006074D8"/>
    <w:rsid w:val="00612A49"/>
    <w:rsid w:val="0061540E"/>
    <w:rsid w:val="00621C51"/>
    <w:rsid w:val="00625226"/>
    <w:rsid w:val="00633322"/>
    <w:rsid w:val="00633A31"/>
    <w:rsid w:val="006417A4"/>
    <w:rsid w:val="00642F3C"/>
    <w:rsid w:val="006433DC"/>
    <w:rsid w:val="0064515C"/>
    <w:rsid w:val="00645414"/>
    <w:rsid w:val="00652680"/>
    <w:rsid w:val="00655BC3"/>
    <w:rsid w:val="00656086"/>
    <w:rsid w:val="0065661C"/>
    <w:rsid w:val="00657530"/>
    <w:rsid w:val="00660DF3"/>
    <w:rsid w:val="0066219E"/>
    <w:rsid w:val="00663B7F"/>
    <w:rsid w:val="00664954"/>
    <w:rsid w:val="0066724F"/>
    <w:rsid w:val="006709AA"/>
    <w:rsid w:val="00671561"/>
    <w:rsid w:val="00674852"/>
    <w:rsid w:val="00675F9C"/>
    <w:rsid w:val="0068074C"/>
    <w:rsid w:val="006825E4"/>
    <w:rsid w:val="006828EC"/>
    <w:rsid w:val="00683390"/>
    <w:rsid w:val="006900C0"/>
    <w:rsid w:val="0069256A"/>
    <w:rsid w:val="0069379E"/>
    <w:rsid w:val="0069467F"/>
    <w:rsid w:val="00697DDC"/>
    <w:rsid w:val="006A3014"/>
    <w:rsid w:val="006B2891"/>
    <w:rsid w:val="006B5161"/>
    <w:rsid w:val="006B5450"/>
    <w:rsid w:val="006B7AB4"/>
    <w:rsid w:val="006D223D"/>
    <w:rsid w:val="006D291E"/>
    <w:rsid w:val="006D70BC"/>
    <w:rsid w:val="006E0523"/>
    <w:rsid w:val="006E0C39"/>
    <w:rsid w:val="006E551E"/>
    <w:rsid w:val="006E60C9"/>
    <w:rsid w:val="006F11EA"/>
    <w:rsid w:val="006F6551"/>
    <w:rsid w:val="00700E32"/>
    <w:rsid w:val="00705D8B"/>
    <w:rsid w:val="00710384"/>
    <w:rsid w:val="007119DF"/>
    <w:rsid w:val="007158E3"/>
    <w:rsid w:val="007204DC"/>
    <w:rsid w:val="0072603A"/>
    <w:rsid w:val="0072737F"/>
    <w:rsid w:val="00732D6A"/>
    <w:rsid w:val="00733AEB"/>
    <w:rsid w:val="00734829"/>
    <w:rsid w:val="00736871"/>
    <w:rsid w:val="00737077"/>
    <w:rsid w:val="0074123B"/>
    <w:rsid w:val="007459BE"/>
    <w:rsid w:val="0076021F"/>
    <w:rsid w:val="00762B7F"/>
    <w:rsid w:val="007634D8"/>
    <w:rsid w:val="007641BB"/>
    <w:rsid w:val="007716CF"/>
    <w:rsid w:val="00787E05"/>
    <w:rsid w:val="00792782"/>
    <w:rsid w:val="007979B4"/>
    <w:rsid w:val="007A1E9F"/>
    <w:rsid w:val="007A6EBD"/>
    <w:rsid w:val="007C1D8A"/>
    <w:rsid w:val="007C59EE"/>
    <w:rsid w:val="007C7698"/>
    <w:rsid w:val="007D05CA"/>
    <w:rsid w:val="007D22DA"/>
    <w:rsid w:val="007D6B62"/>
    <w:rsid w:val="007D7253"/>
    <w:rsid w:val="007D7551"/>
    <w:rsid w:val="007E2BD1"/>
    <w:rsid w:val="007F20A6"/>
    <w:rsid w:val="007F2B59"/>
    <w:rsid w:val="00802841"/>
    <w:rsid w:val="00810AE6"/>
    <w:rsid w:val="008156EC"/>
    <w:rsid w:val="008172C0"/>
    <w:rsid w:val="008246D2"/>
    <w:rsid w:val="00830BA0"/>
    <w:rsid w:val="00833D1B"/>
    <w:rsid w:val="00834CF3"/>
    <w:rsid w:val="00835B75"/>
    <w:rsid w:val="008401D7"/>
    <w:rsid w:val="00840CD8"/>
    <w:rsid w:val="00845D1D"/>
    <w:rsid w:val="00846345"/>
    <w:rsid w:val="00846C65"/>
    <w:rsid w:val="00853285"/>
    <w:rsid w:val="00854BD9"/>
    <w:rsid w:val="00856BBE"/>
    <w:rsid w:val="00856D05"/>
    <w:rsid w:val="00860E74"/>
    <w:rsid w:val="008616E2"/>
    <w:rsid w:val="00864A0E"/>
    <w:rsid w:val="00865241"/>
    <w:rsid w:val="00867082"/>
    <w:rsid w:val="00875480"/>
    <w:rsid w:val="00875C33"/>
    <w:rsid w:val="008763F1"/>
    <w:rsid w:val="00881C86"/>
    <w:rsid w:val="00887245"/>
    <w:rsid w:val="008879E2"/>
    <w:rsid w:val="0089017F"/>
    <w:rsid w:val="00890543"/>
    <w:rsid w:val="00891882"/>
    <w:rsid w:val="00893632"/>
    <w:rsid w:val="00895CFB"/>
    <w:rsid w:val="008A5893"/>
    <w:rsid w:val="008A7DC4"/>
    <w:rsid w:val="008B00B6"/>
    <w:rsid w:val="008C21F9"/>
    <w:rsid w:val="008C2AA6"/>
    <w:rsid w:val="008C70BD"/>
    <w:rsid w:val="008C7443"/>
    <w:rsid w:val="008D011F"/>
    <w:rsid w:val="008D470C"/>
    <w:rsid w:val="008D5436"/>
    <w:rsid w:val="008D78A3"/>
    <w:rsid w:val="008E7D74"/>
    <w:rsid w:val="008F0BF7"/>
    <w:rsid w:val="008F6B83"/>
    <w:rsid w:val="009014F6"/>
    <w:rsid w:val="00901DFF"/>
    <w:rsid w:val="00904ECB"/>
    <w:rsid w:val="00916BE5"/>
    <w:rsid w:val="00916F0A"/>
    <w:rsid w:val="0091771F"/>
    <w:rsid w:val="00924559"/>
    <w:rsid w:val="00926F81"/>
    <w:rsid w:val="00930AE7"/>
    <w:rsid w:val="009322CA"/>
    <w:rsid w:val="009337B9"/>
    <w:rsid w:val="009436C6"/>
    <w:rsid w:val="009458CE"/>
    <w:rsid w:val="00950773"/>
    <w:rsid w:val="009530DE"/>
    <w:rsid w:val="009545FC"/>
    <w:rsid w:val="0095498F"/>
    <w:rsid w:val="00954A2A"/>
    <w:rsid w:val="00957087"/>
    <w:rsid w:val="00961398"/>
    <w:rsid w:val="00962B91"/>
    <w:rsid w:val="00967DD4"/>
    <w:rsid w:val="009702BC"/>
    <w:rsid w:val="00980F9F"/>
    <w:rsid w:val="00986579"/>
    <w:rsid w:val="00991340"/>
    <w:rsid w:val="00992280"/>
    <w:rsid w:val="009A18F9"/>
    <w:rsid w:val="009A42F7"/>
    <w:rsid w:val="009A6749"/>
    <w:rsid w:val="009B2463"/>
    <w:rsid w:val="009B3EF7"/>
    <w:rsid w:val="009B77E2"/>
    <w:rsid w:val="009C108A"/>
    <w:rsid w:val="009C4F11"/>
    <w:rsid w:val="009D0517"/>
    <w:rsid w:val="009D1828"/>
    <w:rsid w:val="009E38EF"/>
    <w:rsid w:val="009E5261"/>
    <w:rsid w:val="009E6169"/>
    <w:rsid w:val="009F1C62"/>
    <w:rsid w:val="009F4AD6"/>
    <w:rsid w:val="009F6301"/>
    <w:rsid w:val="009F6D99"/>
    <w:rsid w:val="00A0239F"/>
    <w:rsid w:val="00A13ED9"/>
    <w:rsid w:val="00A1724D"/>
    <w:rsid w:val="00A219FE"/>
    <w:rsid w:val="00A24824"/>
    <w:rsid w:val="00A24E3E"/>
    <w:rsid w:val="00A279EA"/>
    <w:rsid w:val="00A303C8"/>
    <w:rsid w:val="00A307A3"/>
    <w:rsid w:val="00A318F5"/>
    <w:rsid w:val="00A41422"/>
    <w:rsid w:val="00A43410"/>
    <w:rsid w:val="00A446E7"/>
    <w:rsid w:val="00A47389"/>
    <w:rsid w:val="00A51477"/>
    <w:rsid w:val="00A56057"/>
    <w:rsid w:val="00A60916"/>
    <w:rsid w:val="00A6311E"/>
    <w:rsid w:val="00A645BF"/>
    <w:rsid w:val="00A76E38"/>
    <w:rsid w:val="00A803DF"/>
    <w:rsid w:val="00A82CEB"/>
    <w:rsid w:val="00A830EE"/>
    <w:rsid w:val="00A97886"/>
    <w:rsid w:val="00AA06E0"/>
    <w:rsid w:val="00AB4386"/>
    <w:rsid w:val="00AB6021"/>
    <w:rsid w:val="00AC0399"/>
    <w:rsid w:val="00AC3253"/>
    <w:rsid w:val="00AC59F8"/>
    <w:rsid w:val="00AD2308"/>
    <w:rsid w:val="00AD2AE1"/>
    <w:rsid w:val="00AE40F4"/>
    <w:rsid w:val="00AE6356"/>
    <w:rsid w:val="00AF13BE"/>
    <w:rsid w:val="00B022D3"/>
    <w:rsid w:val="00B051EB"/>
    <w:rsid w:val="00B1153E"/>
    <w:rsid w:val="00B13B84"/>
    <w:rsid w:val="00B147FC"/>
    <w:rsid w:val="00B27F64"/>
    <w:rsid w:val="00B362AE"/>
    <w:rsid w:val="00B36FE6"/>
    <w:rsid w:val="00B37C73"/>
    <w:rsid w:val="00B4044C"/>
    <w:rsid w:val="00B42D4D"/>
    <w:rsid w:val="00B44D54"/>
    <w:rsid w:val="00B51030"/>
    <w:rsid w:val="00B51FF6"/>
    <w:rsid w:val="00B56CBD"/>
    <w:rsid w:val="00B623C1"/>
    <w:rsid w:val="00B65979"/>
    <w:rsid w:val="00B65D32"/>
    <w:rsid w:val="00B70A4F"/>
    <w:rsid w:val="00B712C3"/>
    <w:rsid w:val="00B74330"/>
    <w:rsid w:val="00B82304"/>
    <w:rsid w:val="00BA3BDA"/>
    <w:rsid w:val="00BA3CB2"/>
    <w:rsid w:val="00BB0BC3"/>
    <w:rsid w:val="00BB4329"/>
    <w:rsid w:val="00BB4EE1"/>
    <w:rsid w:val="00BC2A9E"/>
    <w:rsid w:val="00BC499D"/>
    <w:rsid w:val="00BD6AE1"/>
    <w:rsid w:val="00BE09CD"/>
    <w:rsid w:val="00BF017B"/>
    <w:rsid w:val="00BF4FE0"/>
    <w:rsid w:val="00C00ECC"/>
    <w:rsid w:val="00C02D3C"/>
    <w:rsid w:val="00C06784"/>
    <w:rsid w:val="00C079E0"/>
    <w:rsid w:val="00C13B9B"/>
    <w:rsid w:val="00C15AD6"/>
    <w:rsid w:val="00C20C0C"/>
    <w:rsid w:val="00C24960"/>
    <w:rsid w:val="00C3281E"/>
    <w:rsid w:val="00C33E6C"/>
    <w:rsid w:val="00C363B0"/>
    <w:rsid w:val="00C40816"/>
    <w:rsid w:val="00C421F7"/>
    <w:rsid w:val="00C476EA"/>
    <w:rsid w:val="00C5089C"/>
    <w:rsid w:val="00C54374"/>
    <w:rsid w:val="00C5518F"/>
    <w:rsid w:val="00C56263"/>
    <w:rsid w:val="00C650D6"/>
    <w:rsid w:val="00C76DDC"/>
    <w:rsid w:val="00C7795F"/>
    <w:rsid w:val="00C80C77"/>
    <w:rsid w:val="00CA16C1"/>
    <w:rsid w:val="00CA26DA"/>
    <w:rsid w:val="00CA57F9"/>
    <w:rsid w:val="00CA717B"/>
    <w:rsid w:val="00CB4374"/>
    <w:rsid w:val="00CB4CC8"/>
    <w:rsid w:val="00CC1FBF"/>
    <w:rsid w:val="00CC2E3F"/>
    <w:rsid w:val="00CC599C"/>
    <w:rsid w:val="00CD29BF"/>
    <w:rsid w:val="00CE0204"/>
    <w:rsid w:val="00CE2E3E"/>
    <w:rsid w:val="00CE6B26"/>
    <w:rsid w:val="00CE6F6A"/>
    <w:rsid w:val="00CF315B"/>
    <w:rsid w:val="00CF74ED"/>
    <w:rsid w:val="00CF7B75"/>
    <w:rsid w:val="00D00988"/>
    <w:rsid w:val="00D00B40"/>
    <w:rsid w:val="00D044BA"/>
    <w:rsid w:val="00D136AE"/>
    <w:rsid w:val="00D204A5"/>
    <w:rsid w:val="00D20C52"/>
    <w:rsid w:val="00D211EF"/>
    <w:rsid w:val="00D2741C"/>
    <w:rsid w:val="00D3189C"/>
    <w:rsid w:val="00D318C7"/>
    <w:rsid w:val="00D3490E"/>
    <w:rsid w:val="00D36113"/>
    <w:rsid w:val="00D42454"/>
    <w:rsid w:val="00D46D6A"/>
    <w:rsid w:val="00D50234"/>
    <w:rsid w:val="00D5306D"/>
    <w:rsid w:val="00D55DB1"/>
    <w:rsid w:val="00D64573"/>
    <w:rsid w:val="00D655DD"/>
    <w:rsid w:val="00D74069"/>
    <w:rsid w:val="00D74612"/>
    <w:rsid w:val="00D74E92"/>
    <w:rsid w:val="00D83C47"/>
    <w:rsid w:val="00D84BF7"/>
    <w:rsid w:val="00D9117F"/>
    <w:rsid w:val="00D91E01"/>
    <w:rsid w:val="00D9395A"/>
    <w:rsid w:val="00D94DF1"/>
    <w:rsid w:val="00DA211A"/>
    <w:rsid w:val="00DA4857"/>
    <w:rsid w:val="00DB317E"/>
    <w:rsid w:val="00DB6B80"/>
    <w:rsid w:val="00DC118E"/>
    <w:rsid w:val="00DC6221"/>
    <w:rsid w:val="00DD1720"/>
    <w:rsid w:val="00DD214A"/>
    <w:rsid w:val="00DD3E24"/>
    <w:rsid w:val="00DE6B4D"/>
    <w:rsid w:val="00DF2F3D"/>
    <w:rsid w:val="00DF3A4A"/>
    <w:rsid w:val="00DF4A8D"/>
    <w:rsid w:val="00DF65B7"/>
    <w:rsid w:val="00E0057D"/>
    <w:rsid w:val="00E02061"/>
    <w:rsid w:val="00E1421A"/>
    <w:rsid w:val="00E17E99"/>
    <w:rsid w:val="00E215D2"/>
    <w:rsid w:val="00E35085"/>
    <w:rsid w:val="00E370CF"/>
    <w:rsid w:val="00E425C0"/>
    <w:rsid w:val="00E42702"/>
    <w:rsid w:val="00E56A7E"/>
    <w:rsid w:val="00E57C49"/>
    <w:rsid w:val="00E6104C"/>
    <w:rsid w:val="00E6630C"/>
    <w:rsid w:val="00E7046A"/>
    <w:rsid w:val="00E720F1"/>
    <w:rsid w:val="00E757C9"/>
    <w:rsid w:val="00E801A6"/>
    <w:rsid w:val="00E91189"/>
    <w:rsid w:val="00E939D9"/>
    <w:rsid w:val="00E97433"/>
    <w:rsid w:val="00EA04D9"/>
    <w:rsid w:val="00EA0E12"/>
    <w:rsid w:val="00EA2618"/>
    <w:rsid w:val="00EB1C7C"/>
    <w:rsid w:val="00EC659B"/>
    <w:rsid w:val="00ED37E8"/>
    <w:rsid w:val="00ED7C1C"/>
    <w:rsid w:val="00EE43FB"/>
    <w:rsid w:val="00EF16A4"/>
    <w:rsid w:val="00F03E75"/>
    <w:rsid w:val="00F107B8"/>
    <w:rsid w:val="00F1574E"/>
    <w:rsid w:val="00F21D21"/>
    <w:rsid w:val="00F23325"/>
    <w:rsid w:val="00F3313A"/>
    <w:rsid w:val="00F36A34"/>
    <w:rsid w:val="00F43718"/>
    <w:rsid w:val="00F4486D"/>
    <w:rsid w:val="00F4626A"/>
    <w:rsid w:val="00F5001C"/>
    <w:rsid w:val="00F548F8"/>
    <w:rsid w:val="00F675BD"/>
    <w:rsid w:val="00F71566"/>
    <w:rsid w:val="00F71752"/>
    <w:rsid w:val="00F73084"/>
    <w:rsid w:val="00F749F5"/>
    <w:rsid w:val="00F74F98"/>
    <w:rsid w:val="00F756E4"/>
    <w:rsid w:val="00F77D1F"/>
    <w:rsid w:val="00F81101"/>
    <w:rsid w:val="00F83A2F"/>
    <w:rsid w:val="00F902FB"/>
    <w:rsid w:val="00F93564"/>
    <w:rsid w:val="00F93D17"/>
    <w:rsid w:val="00F95233"/>
    <w:rsid w:val="00F96288"/>
    <w:rsid w:val="00FA10DC"/>
    <w:rsid w:val="00FB28BD"/>
    <w:rsid w:val="00FB7296"/>
    <w:rsid w:val="00FB783E"/>
    <w:rsid w:val="00FC4947"/>
    <w:rsid w:val="00FD3D59"/>
    <w:rsid w:val="00FE0584"/>
    <w:rsid w:val="00FE56FF"/>
    <w:rsid w:val="00FF0809"/>
    <w:rsid w:val="00FF3D9F"/>
    <w:rsid w:val="00FF5B1E"/>
    <w:rsid w:val="00FF77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1"/>
    <w:qFormat/>
    <w:rsid w:val="00F73084"/>
    <w:pPr>
      <w:autoSpaceDE w:val="0"/>
      <w:autoSpaceDN w:val="0"/>
      <w:adjustRightInd w:val="0"/>
      <w:jc w:val="left"/>
      <w:outlineLvl w:val="0"/>
    </w:pPr>
    <w:rPr>
      <w:rFonts w:ascii="Arial Unicode MS" w:eastAsia="Arial Unicode MS" w:hAnsi="Times New Roman" w:cs="Arial Unicode MS"/>
      <w:kern w:val="0"/>
      <w:sz w:val="36"/>
      <w:szCs w:val="36"/>
    </w:rPr>
  </w:style>
  <w:style w:type="paragraph" w:styleId="2">
    <w:name w:val="heading 2"/>
    <w:basedOn w:val="a"/>
    <w:next w:val="a"/>
    <w:link w:val="2Char"/>
    <w:uiPriority w:val="1"/>
    <w:qFormat/>
    <w:rsid w:val="00F73084"/>
    <w:pPr>
      <w:autoSpaceDE w:val="0"/>
      <w:autoSpaceDN w:val="0"/>
      <w:adjustRightInd w:val="0"/>
      <w:ind w:left="1018"/>
      <w:jc w:val="left"/>
      <w:outlineLvl w:val="1"/>
    </w:pPr>
    <w:rPr>
      <w:rFonts w:ascii="方正小标宋_GBK" w:eastAsia="方正小标宋_GBK" w:hAnsi="Times New Roman" w:cs="方正小标宋_GBK"/>
      <w:kern w:val="0"/>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1"/>
    <w:rsid w:val="00F73084"/>
    <w:rPr>
      <w:rFonts w:ascii="Arial Unicode MS" w:eastAsia="Arial Unicode MS" w:hAnsi="Times New Roman" w:cs="Arial Unicode MS"/>
      <w:kern w:val="0"/>
      <w:sz w:val="36"/>
      <w:szCs w:val="36"/>
    </w:rPr>
  </w:style>
  <w:style w:type="character" w:customStyle="1" w:styleId="2Char">
    <w:name w:val="标题 2 Char"/>
    <w:basedOn w:val="a0"/>
    <w:link w:val="2"/>
    <w:uiPriority w:val="1"/>
    <w:rsid w:val="00F73084"/>
    <w:rPr>
      <w:rFonts w:ascii="方正小标宋_GBK" w:eastAsia="方正小标宋_GBK" w:hAnsi="Times New Roman" w:cs="方正小标宋_GBK"/>
      <w:kern w:val="0"/>
      <w:sz w:val="30"/>
      <w:szCs w:val="30"/>
    </w:rPr>
  </w:style>
  <w:style w:type="paragraph" w:styleId="a3">
    <w:name w:val="Body Text"/>
    <w:basedOn w:val="a"/>
    <w:link w:val="Char"/>
    <w:uiPriority w:val="1"/>
    <w:qFormat/>
    <w:rsid w:val="00F73084"/>
    <w:pPr>
      <w:autoSpaceDE w:val="0"/>
      <w:autoSpaceDN w:val="0"/>
      <w:adjustRightInd w:val="0"/>
      <w:spacing w:before="3"/>
      <w:ind w:left="117"/>
      <w:jc w:val="left"/>
    </w:pPr>
    <w:rPr>
      <w:rFonts w:ascii="华文仿宋" w:eastAsia="华文仿宋" w:hAnsi="Times New Roman" w:cs="华文仿宋"/>
      <w:kern w:val="0"/>
      <w:sz w:val="17"/>
      <w:szCs w:val="17"/>
    </w:rPr>
  </w:style>
  <w:style w:type="character" w:customStyle="1" w:styleId="Char">
    <w:name w:val="正文文本 Char"/>
    <w:basedOn w:val="a0"/>
    <w:link w:val="a3"/>
    <w:uiPriority w:val="1"/>
    <w:rsid w:val="00F73084"/>
    <w:rPr>
      <w:rFonts w:ascii="华文仿宋" w:eastAsia="华文仿宋" w:hAnsi="Times New Roman" w:cs="华文仿宋"/>
      <w:kern w:val="0"/>
      <w:sz w:val="17"/>
      <w:szCs w:val="17"/>
    </w:rPr>
  </w:style>
  <w:style w:type="paragraph" w:styleId="a4">
    <w:name w:val="Balloon Text"/>
    <w:basedOn w:val="a"/>
    <w:link w:val="Char0"/>
    <w:uiPriority w:val="99"/>
    <w:semiHidden/>
    <w:unhideWhenUsed/>
    <w:rsid w:val="00F73084"/>
    <w:rPr>
      <w:sz w:val="18"/>
      <w:szCs w:val="18"/>
    </w:rPr>
  </w:style>
  <w:style w:type="character" w:customStyle="1" w:styleId="Char0">
    <w:name w:val="批注框文本 Char"/>
    <w:basedOn w:val="a0"/>
    <w:link w:val="a4"/>
    <w:uiPriority w:val="99"/>
    <w:semiHidden/>
    <w:rsid w:val="00F73084"/>
    <w:rPr>
      <w:sz w:val="18"/>
      <w:szCs w:val="18"/>
    </w:rPr>
  </w:style>
  <w:style w:type="paragraph" w:styleId="a5">
    <w:name w:val="header"/>
    <w:basedOn w:val="a"/>
    <w:link w:val="Char1"/>
    <w:uiPriority w:val="99"/>
    <w:unhideWhenUsed/>
    <w:rsid w:val="00F73084"/>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F73084"/>
    <w:rPr>
      <w:sz w:val="18"/>
      <w:szCs w:val="18"/>
    </w:rPr>
  </w:style>
  <w:style w:type="paragraph" w:styleId="a6">
    <w:name w:val="footer"/>
    <w:basedOn w:val="a"/>
    <w:link w:val="Char2"/>
    <w:uiPriority w:val="99"/>
    <w:unhideWhenUsed/>
    <w:rsid w:val="00F73084"/>
    <w:pPr>
      <w:tabs>
        <w:tab w:val="center" w:pos="4153"/>
        <w:tab w:val="right" w:pos="8306"/>
      </w:tabs>
      <w:snapToGrid w:val="0"/>
      <w:jc w:val="left"/>
    </w:pPr>
    <w:rPr>
      <w:sz w:val="18"/>
      <w:szCs w:val="18"/>
    </w:rPr>
  </w:style>
  <w:style w:type="character" w:customStyle="1" w:styleId="Char2">
    <w:name w:val="页脚 Char"/>
    <w:basedOn w:val="a0"/>
    <w:link w:val="a6"/>
    <w:uiPriority w:val="99"/>
    <w:rsid w:val="00F73084"/>
    <w:rPr>
      <w:sz w:val="18"/>
      <w:szCs w:val="18"/>
    </w:rPr>
  </w:style>
  <w:style w:type="paragraph" w:customStyle="1" w:styleId="10">
    <w:name w:val="列出段落1"/>
    <w:basedOn w:val="a"/>
    <w:rsid w:val="000C4F43"/>
    <w:pPr>
      <w:ind w:firstLineChars="200" w:firstLine="200"/>
    </w:pPr>
    <w:rPr>
      <w:rFonts w:ascii="Calibri" w:eastAsia="宋体" w:hAnsi="Calibri" w:cs="宋体"/>
    </w:rPr>
  </w:style>
  <w:style w:type="paragraph" w:styleId="TOC">
    <w:name w:val="TOC Heading"/>
    <w:basedOn w:val="1"/>
    <w:next w:val="a"/>
    <w:uiPriority w:val="39"/>
    <w:unhideWhenUsed/>
    <w:qFormat/>
    <w:rsid w:val="001501FE"/>
    <w:pPr>
      <w:keepNext/>
      <w:keepLines/>
      <w:widowControl/>
      <w:autoSpaceDE/>
      <w:autoSpaceDN/>
      <w:adjustRightInd/>
      <w:spacing w:before="480" w:line="276" w:lineRule="auto"/>
      <w:outlineLvl w:val="9"/>
    </w:pPr>
    <w:rPr>
      <w:rFonts w:asciiTheme="majorHAnsi" w:eastAsiaTheme="majorEastAsia" w:hAnsiTheme="majorHAnsi" w:cstheme="majorBidi"/>
      <w:b/>
      <w:bCs/>
      <w:color w:val="2E74B5" w:themeColor="accent1" w:themeShade="BF"/>
      <w:sz w:val="28"/>
      <w:szCs w:val="28"/>
    </w:rPr>
  </w:style>
  <w:style w:type="paragraph" w:styleId="20">
    <w:name w:val="toc 2"/>
    <w:basedOn w:val="a"/>
    <w:next w:val="a"/>
    <w:autoRedefine/>
    <w:uiPriority w:val="39"/>
    <w:unhideWhenUsed/>
    <w:qFormat/>
    <w:rsid w:val="001501FE"/>
    <w:pPr>
      <w:widowControl/>
      <w:spacing w:after="100" w:line="276" w:lineRule="auto"/>
      <w:ind w:left="220"/>
      <w:jc w:val="left"/>
    </w:pPr>
    <w:rPr>
      <w:kern w:val="0"/>
      <w:sz w:val="22"/>
    </w:rPr>
  </w:style>
  <w:style w:type="paragraph" w:styleId="11">
    <w:name w:val="toc 1"/>
    <w:basedOn w:val="a"/>
    <w:next w:val="a"/>
    <w:autoRedefine/>
    <w:uiPriority w:val="39"/>
    <w:unhideWhenUsed/>
    <w:qFormat/>
    <w:rsid w:val="001501FE"/>
    <w:pPr>
      <w:widowControl/>
      <w:spacing w:after="100" w:line="276" w:lineRule="auto"/>
      <w:jc w:val="left"/>
    </w:pPr>
    <w:rPr>
      <w:kern w:val="0"/>
      <w:sz w:val="22"/>
    </w:rPr>
  </w:style>
  <w:style w:type="paragraph" w:styleId="3">
    <w:name w:val="toc 3"/>
    <w:basedOn w:val="a"/>
    <w:next w:val="a"/>
    <w:autoRedefine/>
    <w:uiPriority w:val="39"/>
    <w:semiHidden/>
    <w:unhideWhenUsed/>
    <w:qFormat/>
    <w:rsid w:val="001501FE"/>
    <w:pPr>
      <w:widowControl/>
      <w:spacing w:after="100" w:line="276" w:lineRule="auto"/>
      <w:ind w:left="440"/>
      <w:jc w:val="left"/>
    </w:pPr>
    <w:rPr>
      <w:kern w:val="0"/>
      <w:sz w:val="22"/>
    </w:rPr>
  </w:style>
  <w:style w:type="character" w:styleId="a7">
    <w:name w:val="Hyperlink"/>
    <w:basedOn w:val="a0"/>
    <w:uiPriority w:val="99"/>
    <w:unhideWhenUsed/>
    <w:rsid w:val="001501FE"/>
    <w:rPr>
      <w:color w:val="0563C1" w:themeColor="hyperlink"/>
      <w:u w:val="single"/>
    </w:rPr>
  </w:style>
  <w:style w:type="paragraph" w:styleId="a8">
    <w:name w:val="No Spacing"/>
    <w:link w:val="Char3"/>
    <w:uiPriority w:val="1"/>
    <w:qFormat/>
    <w:rsid w:val="001501FE"/>
    <w:rPr>
      <w:kern w:val="0"/>
      <w:sz w:val="22"/>
    </w:rPr>
  </w:style>
  <w:style w:type="character" w:customStyle="1" w:styleId="Char3">
    <w:name w:val="无间隔 Char"/>
    <w:basedOn w:val="a0"/>
    <w:link w:val="a8"/>
    <w:uiPriority w:val="1"/>
    <w:rsid w:val="001501FE"/>
    <w:rPr>
      <w:kern w:val="0"/>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1"/>
    <w:qFormat/>
    <w:rsid w:val="00F73084"/>
    <w:pPr>
      <w:autoSpaceDE w:val="0"/>
      <w:autoSpaceDN w:val="0"/>
      <w:adjustRightInd w:val="0"/>
      <w:jc w:val="left"/>
      <w:outlineLvl w:val="0"/>
    </w:pPr>
    <w:rPr>
      <w:rFonts w:ascii="Arial Unicode MS" w:eastAsia="Arial Unicode MS" w:hAnsi="Times New Roman" w:cs="Arial Unicode MS"/>
      <w:kern w:val="0"/>
      <w:sz w:val="36"/>
      <w:szCs w:val="36"/>
    </w:rPr>
  </w:style>
  <w:style w:type="paragraph" w:styleId="2">
    <w:name w:val="heading 2"/>
    <w:basedOn w:val="a"/>
    <w:next w:val="a"/>
    <w:link w:val="2Char"/>
    <w:uiPriority w:val="1"/>
    <w:qFormat/>
    <w:rsid w:val="00F73084"/>
    <w:pPr>
      <w:autoSpaceDE w:val="0"/>
      <w:autoSpaceDN w:val="0"/>
      <w:adjustRightInd w:val="0"/>
      <w:ind w:left="1018"/>
      <w:jc w:val="left"/>
      <w:outlineLvl w:val="1"/>
    </w:pPr>
    <w:rPr>
      <w:rFonts w:ascii="方正小标宋_GBK" w:eastAsia="方正小标宋_GBK" w:hAnsi="Times New Roman" w:cs="方正小标宋_GBK"/>
      <w:kern w:val="0"/>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1"/>
    <w:rsid w:val="00F73084"/>
    <w:rPr>
      <w:rFonts w:ascii="Arial Unicode MS" w:eastAsia="Arial Unicode MS" w:hAnsi="Times New Roman" w:cs="Arial Unicode MS"/>
      <w:kern w:val="0"/>
      <w:sz w:val="36"/>
      <w:szCs w:val="36"/>
    </w:rPr>
  </w:style>
  <w:style w:type="character" w:customStyle="1" w:styleId="2Char">
    <w:name w:val="标题 2 Char"/>
    <w:basedOn w:val="a0"/>
    <w:link w:val="2"/>
    <w:uiPriority w:val="1"/>
    <w:rsid w:val="00F73084"/>
    <w:rPr>
      <w:rFonts w:ascii="方正小标宋_GBK" w:eastAsia="方正小标宋_GBK" w:hAnsi="Times New Roman" w:cs="方正小标宋_GBK"/>
      <w:kern w:val="0"/>
      <w:sz w:val="30"/>
      <w:szCs w:val="30"/>
    </w:rPr>
  </w:style>
  <w:style w:type="paragraph" w:styleId="a3">
    <w:name w:val="Body Text"/>
    <w:basedOn w:val="a"/>
    <w:link w:val="Char"/>
    <w:uiPriority w:val="1"/>
    <w:qFormat/>
    <w:rsid w:val="00F73084"/>
    <w:pPr>
      <w:autoSpaceDE w:val="0"/>
      <w:autoSpaceDN w:val="0"/>
      <w:adjustRightInd w:val="0"/>
      <w:spacing w:before="3"/>
      <w:ind w:left="117"/>
      <w:jc w:val="left"/>
    </w:pPr>
    <w:rPr>
      <w:rFonts w:ascii="华文仿宋" w:eastAsia="华文仿宋" w:hAnsi="Times New Roman" w:cs="华文仿宋"/>
      <w:kern w:val="0"/>
      <w:sz w:val="17"/>
      <w:szCs w:val="17"/>
    </w:rPr>
  </w:style>
  <w:style w:type="character" w:customStyle="1" w:styleId="Char">
    <w:name w:val="正文文本 Char"/>
    <w:basedOn w:val="a0"/>
    <w:link w:val="a3"/>
    <w:uiPriority w:val="1"/>
    <w:rsid w:val="00F73084"/>
    <w:rPr>
      <w:rFonts w:ascii="华文仿宋" w:eastAsia="华文仿宋" w:hAnsi="Times New Roman" w:cs="华文仿宋"/>
      <w:kern w:val="0"/>
      <w:sz w:val="17"/>
      <w:szCs w:val="17"/>
    </w:rPr>
  </w:style>
  <w:style w:type="paragraph" w:styleId="a4">
    <w:name w:val="Balloon Text"/>
    <w:basedOn w:val="a"/>
    <w:link w:val="Char0"/>
    <w:uiPriority w:val="99"/>
    <w:semiHidden/>
    <w:unhideWhenUsed/>
    <w:rsid w:val="00F73084"/>
    <w:rPr>
      <w:sz w:val="18"/>
      <w:szCs w:val="18"/>
    </w:rPr>
  </w:style>
  <w:style w:type="character" w:customStyle="1" w:styleId="Char0">
    <w:name w:val="批注框文本 Char"/>
    <w:basedOn w:val="a0"/>
    <w:link w:val="a4"/>
    <w:uiPriority w:val="99"/>
    <w:semiHidden/>
    <w:rsid w:val="00F73084"/>
    <w:rPr>
      <w:sz w:val="18"/>
      <w:szCs w:val="18"/>
    </w:rPr>
  </w:style>
  <w:style w:type="paragraph" w:styleId="a5">
    <w:name w:val="header"/>
    <w:basedOn w:val="a"/>
    <w:link w:val="Char1"/>
    <w:uiPriority w:val="99"/>
    <w:unhideWhenUsed/>
    <w:rsid w:val="00F73084"/>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F73084"/>
    <w:rPr>
      <w:sz w:val="18"/>
      <w:szCs w:val="18"/>
    </w:rPr>
  </w:style>
  <w:style w:type="paragraph" w:styleId="a6">
    <w:name w:val="footer"/>
    <w:basedOn w:val="a"/>
    <w:link w:val="Char2"/>
    <w:uiPriority w:val="99"/>
    <w:unhideWhenUsed/>
    <w:rsid w:val="00F73084"/>
    <w:pPr>
      <w:tabs>
        <w:tab w:val="center" w:pos="4153"/>
        <w:tab w:val="right" w:pos="8306"/>
      </w:tabs>
      <w:snapToGrid w:val="0"/>
      <w:jc w:val="left"/>
    </w:pPr>
    <w:rPr>
      <w:sz w:val="18"/>
      <w:szCs w:val="18"/>
    </w:rPr>
  </w:style>
  <w:style w:type="character" w:customStyle="1" w:styleId="Char2">
    <w:name w:val="页脚 Char"/>
    <w:basedOn w:val="a0"/>
    <w:link w:val="a6"/>
    <w:uiPriority w:val="99"/>
    <w:rsid w:val="00F73084"/>
    <w:rPr>
      <w:sz w:val="18"/>
      <w:szCs w:val="18"/>
    </w:rPr>
  </w:style>
  <w:style w:type="paragraph" w:customStyle="1" w:styleId="10">
    <w:name w:val="列出段落1"/>
    <w:basedOn w:val="a"/>
    <w:rsid w:val="000C4F43"/>
    <w:pPr>
      <w:ind w:firstLineChars="200" w:firstLine="200"/>
    </w:pPr>
    <w:rPr>
      <w:rFonts w:ascii="Calibri" w:eastAsia="宋体" w:hAnsi="Calibri" w:cs="宋体"/>
    </w:rPr>
  </w:style>
  <w:style w:type="paragraph" w:styleId="TOC">
    <w:name w:val="TOC Heading"/>
    <w:basedOn w:val="1"/>
    <w:next w:val="a"/>
    <w:uiPriority w:val="39"/>
    <w:unhideWhenUsed/>
    <w:qFormat/>
    <w:rsid w:val="001501FE"/>
    <w:pPr>
      <w:keepNext/>
      <w:keepLines/>
      <w:widowControl/>
      <w:autoSpaceDE/>
      <w:autoSpaceDN/>
      <w:adjustRightInd/>
      <w:spacing w:before="480" w:line="276" w:lineRule="auto"/>
      <w:outlineLvl w:val="9"/>
    </w:pPr>
    <w:rPr>
      <w:rFonts w:asciiTheme="majorHAnsi" w:eastAsiaTheme="majorEastAsia" w:hAnsiTheme="majorHAnsi" w:cstheme="majorBidi"/>
      <w:b/>
      <w:bCs/>
      <w:color w:val="2E74B5" w:themeColor="accent1" w:themeShade="BF"/>
      <w:sz w:val="28"/>
      <w:szCs w:val="28"/>
    </w:rPr>
  </w:style>
  <w:style w:type="paragraph" w:styleId="20">
    <w:name w:val="toc 2"/>
    <w:basedOn w:val="a"/>
    <w:next w:val="a"/>
    <w:autoRedefine/>
    <w:uiPriority w:val="39"/>
    <w:unhideWhenUsed/>
    <w:qFormat/>
    <w:rsid w:val="001501FE"/>
    <w:pPr>
      <w:widowControl/>
      <w:spacing w:after="100" w:line="276" w:lineRule="auto"/>
      <w:ind w:left="220"/>
      <w:jc w:val="left"/>
    </w:pPr>
    <w:rPr>
      <w:kern w:val="0"/>
      <w:sz w:val="22"/>
    </w:rPr>
  </w:style>
  <w:style w:type="paragraph" w:styleId="11">
    <w:name w:val="toc 1"/>
    <w:basedOn w:val="a"/>
    <w:next w:val="a"/>
    <w:autoRedefine/>
    <w:uiPriority w:val="39"/>
    <w:unhideWhenUsed/>
    <w:qFormat/>
    <w:rsid w:val="001501FE"/>
    <w:pPr>
      <w:widowControl/>
      <w:spacing w:after="100" w:line="276" w:lineRule="auto"/>
      <w:jc w:val="left"/>
    </w:pPr>
    <w:rPr>
      <w:kern w:val="0"/>
      <w:sz w:val="22"/>
    </w:rPr>
  </w:style>
  <w:style w:type="paragraph" w:styleId="3">
    <w:name w:val="toc 3"/>
    <w:basedOn w:val="a"/>
    <w:next w:val="a"/>
    <w:autoRedefine/>
    <w:uiPriority w:val="39"/>
    <w:semiHidden/>
    <w:unhideWhenUsed/>
    <w:qFormat/>
    <w:rsid w:val="001501FE"/>
    <w:pPr>
      <w:widowControl/>
      <w:spacing w:after="100" w:line="276" w:lineRule="auto"/>
      <w:ind w:left="440"/>
      <w:jc w:val="left"/>
    </w:pPr>
    <w:rPr>
      <w:kern w:val="0"/>
      <w:sz w:val="22"/>
    </w:rPr>
  </w:style>
  <w:style w:type="character" w:styleId="a7">
    <w:name w:val="Hyperlink"/>
    <w:basedOn w:val="a0"/>
    <w:uiPriority w:val="99"/>
    <w:unhideWhenUsed/>
    <w:rsid w:val="001501FE"/>
    <w:rPr>
      <w:color w:val="0563C1" w:themeColor="hyperlink"/>
      <w:u w:val="single"/>
    </w:rPr>
  </w:style>
  <w:style w:type="paragraph" w:styleId="a8">
    <w:name w:val="No Spacing"/>
    <w:link w:val="Char3"/>
    <w:uiPriority w:val="1"/>
    <w:qFormat/>
    <w:rsid w:val="001501FE"/>
    <w:rPr>
      <w:kern w:val="0"/>
      <w:sz w:val="22"/>
    </w:rPr>
  </w:style>
  <w:style w:type="character" w:customStyle="1" w:styleId="Char3">
    <w:name w:val="无间隔 Char"/>
    <w:basedOn w:val="a0"/>
    <w:link w:val="a8"/>
    <w:uiPriority w:val="1"/>
    <w:rsid w:val="001501FE"/>
    <w:rPr>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59724-C5DA-46E1-B9AD-9227DAB5D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2174</Words>
  <Characters>12394</Characters>
  <Application>Microsoft Office Word</Application>
  <DocSecurity>0</DocSecurity>
  <Lines>103</Lines>
  <Paragraphs>29</Paragraphs>
  <ScaleCrop>false</ScaleCrop>
  <Company>hphpjsc</Company>
  <LinksUpToDate>false</LinksUpToDate>
  <CharactersWithSpaces>14539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武月婷</dc:creator>
  <cp:lastModifiedBy>Admin</cp:lastModifiedBy>
  <cp:revision>2</cp:revision>
  <dcterms:created xsi:type="dcterms:W3CDTF">2024-12-10T02:53:00Z</dcterms:created>
  <dcterms:modified xsi:type="dcterms:W3CDTF">2024-12-10T02:53:00Z</dcterms:modified>
</cp:coreProperties>
</file>